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EDBFA1" w14:textId="049F6DE8" w:rsidR="00BA6DB6" w:rsidRDefault="00BA6DB6" w:rsidP="00BA6DB6">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2B5D4B">
        <w:rPr>
          <w:rFonts w:hint="eastAsia"/>
          <w:b/>
          <w:noProof/>
          <w:sz w:val="24"/>
          <w:lang w:eastAsia="zh-TW"/>
        </w:rPr>
        <w:t>0647</w:t>
      </w:r>
    </w:p>
    <w:p w14:paraId="41DD5CBA" w14:textId="77777777" w:rsidR="00BA6DB6" w:rsidRDefault="00BA6DB6" w:rsidP="00BA6DB6">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6DB6" w14:paraId="4E0288B3" w14:textId="77777777" w:rsidTr="00792CEE">
        <w:tc>
          <w:tcPr>
            <w:tcW w:w="9641" w:type="dxa"/>
            <w:gridSpan w:val="9"/>
            <w:tcBorders>
              <w:top w:val="single" w:sz="4" w:space="0" w:color="auto"/>
              <w:left w:val="single" w:sz="4" w:space="0" w:color="auto"/>
              <w:right w:val="single" w:sz="4" w:space="0" w:color="auto"/>
            </w:tcBorders>
          </w:tcPr>
          <w:p w14:paraId="643B3238" w14:textId="77777777" w:rsidR="00BA6DB6" w:rsidRDefault="00BA6DB6" w:rsidP="00792CEE">
            <w:pPr>
              <w:pStyle w:val="CRCoverPage"/>
              <w:spacing w:after="0"/>
              <w:jc w:val="right"/>
              <w:rPr>
                <w:i/>
                <w:noProof/>
              </w:rPr>
            </w:pPr>
            <w:r>
              <w:rPr>
                <w:i/>
                <w:noProof/>
                <w:sz w:val="14"/>
              </w:rPr>
              <w:t>CR-Form-v12.1</w:t>
            </w:r>
          </w:p>
        </w:tc>
      </w:tr>
      <w:tr w:rsidR="00BA6DB6" w14:paraId="76139152" w14:textId="77777777" w:rsidTr="00792CEE">
        <w:tc>
          <w:tcPr>
            <w:tcW w:w="9641" w:type="dxa"/>
            <w:gridSpan w:val="9"/>
            <w:tcBorders>
              <w:left w:val="single" w:sz="4" w:space="0" w:color="auto"/>
              <w:right w:val="single" w:sz="4" w:space="0" w:color="auto"/>
            </w:tcBorders>
          </w:tcPr>
          <w:p w14:paraId="52432C9E" w14:textId="77777777" w:rsidR="00BA6DB6" w:rsidRDefault="00BA6DB6" w:rsidP="00792CEE">
            <w:pPr>
              <w:pStyle w:val="CRCoverPage"/>
              <w:spacing w:after="0"/>
              <w:jc w:val="center"/>
              <w:rPr>
                <w:noProof/>
              </w:rPr>
            </w:pPr>
            <w:r>
              <w:rPr>
                <w:b/>
                <w:noProof/>
                <w:sz w:val="32"/>
              </w:rPr>
              <w:t>CHANGE REQUEST</w:t>
            </w:r>
          </w:p>
        </w:tc>
      </w:tr>
      <w:tr w:rsidR="00BA6DB6" w14:paraId="0A43645E" w14:textId="77777777" w:rsidTr="00792CEE">
        <w:tc>
          <w:tcPr>
            <w:tcW w:w="9641" w:type="dxa"/>
            <w:gridSpan w:val="9"/>
            <w:tcBorders>
              <w:left w:val="single" w:sz="4" w:space="0" w:color="auto"/>
              <w:right w:val="single" w:sz="4" w:space="0" w:color="auto"/>
            </w:tcBorders>
          </w:tcPr>
          <w:p w14:paraId="67BAF484" w14:textId="77777777" w:rsidR="00BA6DB6" w:rsidRDefault="00BA6DB6" w:rsidP="00792CEE">
            <w:pPr>
              <w:pStyle w:val="CRCoverPage"/>
              <w:spacing w:after="0"/>
              <w:rPr>
                <w:noProof/>
                <w:sz w:val="8"/>
                <w:szCs w:val="8"/>
              </w:rPr>
            </w:pPr>
          </w:p>
        </w:tc>
      </w:tr>
      <w:tr w:rsidR="00BA6DB6" w14:paraId="74DB5679" w14:textId="77777777" w:rsidTr="00792CEE">
        <w:tc>
          <w:tcPr>
            <w:tcW w:w="142" w:type="dxa"/>
            <w:tcBorders>
              <w:left w:val="single" w:sz="4" w:space="0" w:color="auto"/>
            </w:tcBorders>
          </w:tcPr>
          <w:p w14:paraId="566E19A7" w14:textId="77777777" w:rsidR="00BA6DB6" w:rsidRDefault="00BA6DB6" w:rsidP="00792CEE">
            <w:pPr>
              <w:pStyle w:val="CRCoverPage"/>
              <w:spacing w:after="0"/>
              <w:jc w:val="right"/>
              <w:rPr>
                <w:noProof/>
              </w:rPr>
            </w:pPr>
          </w:p>
        </w:tc>
        <w:tc>
          <w:tcPr>
            <w:tcW w:w="1559" w:type="dxa"/>
            <w:shd w:val="pct30" w:color="FFFF00" w:fill="auto"/>
          </w:tcPr>
          <w:p w14:paraId="58DAFBA6" w14:textId="00C5FD93" w:rsidR="00BA6DB6" w:rsidRPr="00410371" w:rsidRDefault="00BA6DB6" w:rsidP="00792CEE">
            <w:pPr>
              <w:pStyle w:val="CRCoverPage"/>
              <w:spacing w:after="0"/>
              <w:jc w:val="right"/>
              <w:rPr>
                <w:b/>
                <w:noProof/>
                <w:sz w:val="28"/>
              </w:rPr>
            </w:pPr>
            <w:r>
              <w:rPr>
                <w:b/>
                <w:noProof/>
                <w:sz w:val="28"/>
              </w:rPr>
              <w:t>24.501</w:t>
            </w:r>
          </w:p>
        </w:tc>
        <w:tc>
          <w:tcPr>
            <w:tcW w:w="709" w:type="dxa"/>
          </w:tcPr>
          <w:p w14:paraId="63F5034B" w14:textId="77777777" w:rsidR="00BA6DB6" w:rsidRDefault="00BA6DB6" w:rsidP="00792CEE">
            <w:pPr>
              <w:pStyle w:val="CRCoverPage"/>
              <w:spacing w:after="0"/>
              <w:jc w:val="center"/>
              <w:rPr>
                <w:noProof/>
              </w:rPr>
            </w:pPr>
            <w:r>
              <w:rPr>
                <w:b/>
                <w:noProof/>
                <w:sz w:val="28"/>
              </w:rPr>
              <w:t>CR</w:t>
            </w:r>
          </w:p>
        </w:tc>
        <w:tc>
          <w:tcPr>
            <w:tcW w:w="1276" w:type="dxa"/>
            <w:shd w:val="pct30" w:color="FFFF00" w:fill="auto"/>
          </w:tcPr>
          <w:p w14:paraId="498C34FA" w14:textId="682F1672" w:rsidR="00BA6DB6" w:rsidRPr="00410371" w:rsidRDefault="007F2186" w:rsidP="00792CEE">
            <w:pPr>
              <w:pStyle w:val="CRCoverPage"/>
              <w:spacing w:after="0"/>
              <w:rPr>
                <w:noProof/>
              </w:rPr>
            </w:pPr>
            <w:r w:rsidRPr="007F2186">
              <w:rPr>
                <w:rFonts w:hint="eastAsia"/>
                <w:b/>
                <w:noProof/>
                <w:sz w:val="28"/>
                <w:lang w:eastAsia="zh-TW"/>
              </w:rPr>
              <w:t>3857</w:t>
            </w:r>
          </w:p>
        </w:tc>
        <w:tc>
          <w:tcPr>
            <w:tcW w:w="709" w:type="dxa"/>
          </w:tcPr>
          <w:p w14:paraId="22D947C5" w14:textId="77777777" w:rsidR="00BA6DB6" w:rsidRDefault="00BA6DB6" w:rsidP="00792CEE">
            <w:pPr>
              <w:pStyle w:val="CRCoverPage"/>
              <w:tabs>
                <w:tab w:val="right" w:pos="625"/>
              </w:tabs>
              <w:spacing w:after="0"/>
              <w:jc w:val="center"/>
              <w:rPr>
                <w:noProof/>
              </w:rPr>
            </w:pPr>
            <w:r>
              <w:rPr>
                <w:b/>
                <w:bCs/>
                <w:noProof/>
                <w:sz w:val="28"/>
              </w:rPr>
              <w:t>rev</w:t>
            </w:r>
          </w:p>
        </w:tc>
        <w:tc>
          <w:tcPr>
            <w:tcW w:w="992" w:type="dxa"/>
            <w:shd w:val="pct30" w:color="FFFF00" w:fill="auto"/>
          </w:tcPr>
          <w:p w14:paraId="04A30818" w14:textId="3097BE8D" w:rsidR="00BA6DB6" w:rsidRPr="00410371" w:rsidRDefault="002B5D4B" w:rsidP="00792CEE">
            <w:pPr>
              <w:pStyle w:val="CRCoverPage"/>
              <w:spacing w:after="0"/>
              <w:jc w:val="center"/>
              <w:rPr>
                <w:b/>
                <w:noProof/>
              </w:rPr>
            </w:pPr>
            <w:r>
              <w:rPr>
                <w:rFonts w:hint="eastAsia"/>
                <w:b/>
                <w:noProof/>
                <w:sz w:val="28"/>
                <w:lang w:eastAsia="zh-TW"/>
              </w:rPr>
              <w:t>1</w:t>
            </w:r>
          </w:p>
        </w:tc>
        <w:tc>
          <w:tcPr>
            <w:tcW w:w="2410" w:type="dxa"/>
          </w:tcPr>
          <w:p w14:paraId="7D7A24AE" w14:textId="77777777" w:rsidR="00BA6DB6" w:rsidRDefault="00BA6DB6" w:rsidP="00792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E2E9B" w14:textId="19AB67A6" w:rsidR="00BA6DB6" w:rsidRPr="00410371" w:rsidRDefault="00591A31" w:rsidP="00792CEE">
            <w:pPr>
              <w:pStyle w:val="CRCoverPage"/>
              <w:spacing w:after="0"/>
              <w:jc w:val="center"/>
              <w:rPr>
                <w:noProof/>
                <w:sz w:val="28"/>
              </w:rPr>
            </w:pPr>
            <w:r>
              <w:rPr>
                <w:b/>
                <w:noProof/>
                <w:sz w:val="28"/>
              </w:rPr>
              <w:t>17.5.0</w:t>
            </w:r>
          </w:p>
        </w:tc>
        <w:tc>
          <w:tcPr>
            <w:tcW w:w="143" w:type="dxa"/>
            <w:tcBorders>
              <w:right w:val="single" w:sz="4" w:space="0" w:color="auto"/>
            </w:tcBorders>
          </w:tcPr>
          <w:p w14:paraId="53AED2D7" w14:textId="77777777" w:rsidR="00BA6DB6" w:rsidRDefault="00BA6DB6" w:rsidP="00792CEE">
            <w:pPr>
              <w:pStyle w:val="CRCoverPage"/>
              <w:spacing w:after="0"/>
              <w:rPr>
                <w:noProof/>
              </w:rPr>
            </w:pPr>
          </w:p>
        </w:tc>
      </w:tr>
      <w:tr w:rsidR="00BA6DB6" w14:paraId="6A6B35F0" w14:textId="77777777" w:rsidTr="00792CEE">
        <w:tc>
          <w:tcPr>
            <w:tcW w:w="9641" w:type="dxa"/>
            <w:gridSpan w:val="9"/>
            <w:tcBorders>
              <w:left w:val="single" w:sz="4" w:space="0" w:color="auto"/>
              <w:right w:val="single" w:sz="4" w:space="0" w:color="auto"/>
            </w:tcBorders>
          </w:tcPr>
          <w:p w14:paraId="1D914E07" w14:textId="77777777" w:rsidR="00BA6DB6" w:rsidRDefault="00BA6DB6" w:rsidP="00792CEE">
            <w:pPr>
              <w:pStyle w:val="CRCoverPage"/>
              <w:spacing w:after="0"/>
              <w:rPr>
                <w:noProof/>
              </w:rPr>
            </w:pPr>
          </w:p>
        </w:tc>
      </w:tr>
      <w:tr w:rsidR="00BA6DB6" w14:paraId="7B11BD38" w14:textId="77777777" w:rsidTr="00792CEE">
        <w:tc>
          <w:tcPr>
            <w:tcW w:w="9641" w:type="dxa"/>
            <w:gridSpan w:val="9"/>
            <w:tcBorders>
              <w:top w:val="single" w:sz="4" w:space="0" w:color="auto"/>
            </w:tcBorders>
          </w:tcPr>
          <w:p w14:paraId="2E011866" w14:textId="77777777" w:rsidR="00BA6DB6" w:rsidRPr="00F25D98" w:rsidRDefault="00BA6DB6" w:rsidP="00792CEE">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d"/>
                  <w:rFonts w:cs="Arial"/>
                  <w:i/>
                  <w:noProof/>
                </w:rPr>
                <w:t>http://www.3gpp.org/Change-Requests</w:t>
              </w:r>
            </w:hyperlink>
            <w:r w:rsidRPr="00F25D98">
              <w:rPr>
                <w:rFonts w:cs="Arial"/>
                <w:i/>
                <w:noProof/>
              </w:rPr>
              <w:t>.</w:t>
            </w:r>
          </w:p>
        </w:tc>
      </w:tr>
      <w:tr w:rsidR="00BA6DB6" w14:paraId="5A63AF1F" w14:textId="77777777" w:rsidTr="00792CEE">
        <w:tc>
          <w:tcPr>
            <w:tcW w:w="9641" w:type="dxa"/>
            <w:gridSpan w:val="9"/>
          </w:tcPr>
          <w:p w14:paraId="72950813" w14:textId="77777777" w:rsidR="00BA6DB6" w:rsidRDefault="00BA6DB6" w:rsidP="00792CEE">
            <w:pPr>
              <w:pStyle w:val="CRCoverPage"/>
              <w:spacing w:after="0"/>
              <w:rPr>
                <w:noProof/>
                <w:sz w:val="8"/>
                <w:szCs w:val="8"/>
              </w:rPr>
            </w:pPr>
          </w:p>
        </w:tc>
      </w:tr>
    </w:tbl>
    <w:p w14:paraId="3D421998" w14:textId="77777777" w:rsidR="00BA6DB6" w:rsidRDefault="00BA6DB6" w:rsidP="00BA6D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6DB6" w14:paraId="596A2A1D" w14:textId="77777777" w:rsidTr="00792CEE">
        <w:tc>
          <w:tcPr>
            <w:tcW w:w="2835" w:type="dxa"/>
          </w:tcPr>
          <w:p w14:paraId="2BDCB430" w14:textId="77777777" w:rsidR="00BA6DB6" w:rsidRDefault="00BA6DB6" w:rsidP="00792CEE">
            <w:pPr>
              <w:pStyle w:val="CRCoverPage"/>
              <w:tabs>
                <w:tab w:val="right" w:pos="2751"/>
              </w:tabs>
              <w:spacing w:after="0"/>
              <w:rPr>
                <w:b/>
                <w:i/>
                <w:noProof/>
              </w:rPr>
            </w:pPr>
            <w:r>
              <w:rPr>
                <w:b/>
                <w:i/>
                <w:noProof/>
              </w:rPr>
              <w:t>Proposed change affects:</w:t>
            </w:r>
          </w:p>
        </w:tc>
        <w:tc>
          <w:tcPr>
            <w:tcW w:w="1418" w:type="dxa"/>
          </w:tcPr>
          <w:p w14:paraId="4CF9525B" w14:textId="77777777" w:rsidR="00BA6DB6" w:rsidRDefault="00BA6DB6" w:rsidP="00792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D93A63" w14:textId="77777777" w:rsidR="00BA6DB6" w:rsidRDefault="00BA6DB6" w:rsidP="00792CEE">
            <w:pPr>
              <w:pStyle w:val="CRCoverPage"/>
              <w:spacing w:after="0"/>
              <w:jc w:val="center"/>
              <w:rPr>
                <w:b/>
                <w:caps/>
                <w:noProof/>
              </w:rPr>
            </w:pPr>
          </w:p>
        </w:tc>
        <w:tc>
          <w:tcPr>
            <w:tcW w:w="709" w:type="dxa"/>
            <w:tcBorders>
              <w:left w:val="single" w:sz="4" w:space="0" w:color="auto"/>
            </w:tcBorders>
          </w:tcPr>
          <w:p w14:paraId="0FA1ACD4" w14:textId="77777777" w:rsidR="00BA6DB6" w:rsidRDefault="00BA6DB6" w:rsidP="00792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6FF1B8" w14:textId="17D640EE" w:rsidR="00BA6DB6" w:rsidRDefault="00C4030D" w:rsidP="00792CEE">
            <w:pPr>
              <w:pStyle w:val="CRCoverPage"/>
              <w:spacing w:after="0"/>
              <w:jc w:val="center"/>
              <w:rPr>
                <w:b/>
                <w:caps/>
                <w:noProof/>
              </w:rPr>
            </w:pPr>
            <w:r>
              <w:rPr>
                <w:b/>
                <w:bCs/>
                <w:caps/>
                <w:noProof/>
              </w:rPr>
              <w:t>X</w:t>
            </w:r>
          </w:p>
        </w:tc>
        <w:tc>
          <w:tcPr>
            <w:tcW w:w="2126" w:type="dxa"/>
          </w:tcPr>
          <w:p w14:paraId="0998FC3C" w14:textId="77777777" w:rsidR="00BA6DB6" w:rsidRDefault="00BA6DB6" w:rsidP="00792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13BD9" w14:textId="77777777" w:rsidR="00BA6DB6" w:rsidRDefault="00BA6DB6" w:rsidP="00792CEE">
            <w:pPr>
              <w:pStyle w:val="CRCoverPage"/>
              <w:spacing w:after="0"/>
              <w:jc w:val="center"/>
              <w:rPr>
                <w:b/>
                <w:caps/>
                <w:noProof/>
              </w:rPr>
            </w:pPr>
          </w:p>
        </w:tc>
        <w:tc>
          <w:tcPr>
            <w:tcW w:w="1418" w:type="dxa"/>
            <w:tcBorders>
              <w:left w:val="nil"/>
            </w:tcBorders>
          </w:tcPr>
          <w:p w14:paraId="2931DA8F" w14:textId="77777777" w:rsidR="00BA6DB6" w:rsidRDefault="00BA6DB6" w:rsidP="00792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A7AE9" w14:textId="135DFD97" w:rsidR="00BA6DB6" w:rsidRDefault="00BA6DB6" w:rsidP="00792CEE">
            <w:pPr>
              <w:pStyle w:val="CRCoverPage"/>
              <w:spacing w:after="0"/>
              <w:rPr>
                <w:b/>
                <w:bCs/>
                <w:caps/>
                <w:noProof/>
              </w:rPr>
            </w:pPr>
          </w:p>
        </w:tc>
      </w:tr>
    </w:tbl>
    <w:p w14:paraId="58DE82E9" w14:textId="77777777" w:rsidR="00BA6DB6" w:rsidRDefault="00BA6DB6" w:rsidP="00BA6D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6DB6" w14:paraId="1D650B0A" w14:textId="77777777" w:rsidTr="00792CEE">
        <w:tc>
          <w:tcPr>
            <w:tcW w:w="9640" w:type="dxa"/>
            <w:gridSpan w:val="11"/>
          </w:tcPr>
          <w:p w14:paraId="6B50FF75" w14:textId="77777777" w:rsidR="00BA6DB6" w:rsidRDefault="00BA6DB6" w:rsidP="00792CEE">
            <w:pPr>
              <w:pStyle w:val="CRCoverPage"/>
              <w:spacing w:after="0"/>
              <w:rPr>
                <w:noProof/>
                <w:sz w:val="8"/>
                <w:szCs w:val="8"/>
              </w:rPr>
            </w:pPr>
          </w:p>
        </w:tc>
      </w:tr>
      <w:tr w:rsidR="00BA6DB6" w14:paraId="45C94F9F" w14:textId="77777777" w:rsidTr="00792CEE">
        <w:tc>
          <w:tcPr>
            <w:tcW w:w="1843" w:type="dxa"/>
            <w:tcBorders>
              <w:top w:val="single" w:sz="4" w:space="0" w:color="auto"/>
              <w:left w:val="single" w:sz="4" w:space="0" w:color="auto"/>
            </w:tcBorders>
          </w:tcPr>
          <w:p w14:paraId="486548E3" w14:textId="77777777" w:rsidR="00BA6DB6" w:rsidRDefault="00BA6DB6" w:rsidP="00792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A0687" w14:textId="40A4DF08" w:rsidR="00BA6DB6" w:rsidRDefault="00B8333E" w:rsidP="00792CEE">
            <w:pPr>
              <w:pStyle w:val="CRCoverPage"/>
              <w:spacing w:after="0"/>
              <w:ind w:left="100"/>
              <w:rPr>
                <w:noProof/>
              </w:rPr>
            </w:pPr>
            <w:r>
              <w:rPr>
                <w:rFonts w:hint="eastAsia"/>
                <w:lang w:eastAsia="zh-TW"/>
              </w:rPr>
              <w:t>C</w:t>
            </w:r>
            <w:r>
              <w:rPr>
                <w:lang w:eastAsia="zh-TW"/>
              </w:rPr>
              <w:t>orrection of T3540 start scenarios for MRU procedure</w:t>
            </w:r>
          </w:p>
        </w:tc>
      </w:tr>
      <w:tr w:rsidR="00BA6DB6" w14:paraId="4695C660" w14:textId="77777777" w:rsidTr="00792CEE">
        <w:tc>
          <w:tcPr>
            <w:tcW w:w="1843" w:type="dxa"/>
            <w:tcBorders>
              <w:left w:val="single" w:sz="4" w:space="0" w:color="auto"/>
            </w:tcBorders>
          </w:tcPr>
          <w:p w14:paraId="570053DD" w14:textId="77777777" w:rsidR="00BA6DB6" w:rsidRDefault="00BA6DB6" w:rsidP="00792CEE">
            <w:pPr>
              <w:pStyle w:val="CRCoverPage"/>
              <w:spacing w:after="0"/>
              <w:rPr>
                <w:b/>
                <w:i/>
                <w:noProof/>
                <w:sz w:val="8"/>
                <w:szCs w:val="8"/>
              </w:rPr>
            </w:pPr>
          </w:p>
        </w:tc>
        <w:tc>
          <w:tcPr>
            <w:tcW w:w="7797" w:type="dxa"/>
            <w:gridSpan w:val="10"/>
            <w:tcBorders>
              <w:right w:val="single" w:sz="4" w:space="0" w:color="auto"/>
            </w:tcBorders>
          </w:tcPr>
          <w:p w14:paraId="429E1B9A" w14:textId="77777777" w:rsidR="00BA6DB6" w:rsidRDefault="00BA6DB6" w:rsidP="00792CEE">
            <w:pPr>
              <w:pStyle w:val="CRCoverPage"/>
              <w:spacing w:after="0"/>
              <w:rPr>
                <w:noProof/>
                <w:sz w:val="8"/>
                <w:szCs w:val="8"/>
              </w:rPr>
            </w:pPr>
          </w:p>
        </w:tc>
      </w:tr>
      <w:tr w:rsidR="00BA6DB6" w14:paraId="5E6A0D8E" w14:textId="77777777" w:rsidTr="00792CEE">
        <w:tc>
          <w:tcPr>
            <w:tcW w:w="1843" w:type="dxa"/>
            <w:tcBorders>
              <w:left w:val="single" w:sz="4" w:space="0" w:color="auto"/>
            </w:tcBorders>
          </w:tcPr>
          <w:p w14:paraId="7AE82C22" w14:textId="77777777" w:rsidR="00BA6DB6" w:rsidRDefault="00BA6DB6" w:rsidP="00792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F21DB2" w14:textId="60AB7483" w:rsidR="00BA6DB6" w:rsidRDefault="00B8333E" w:rsidP="00792CEE">
            <w:pPr>
              <w:pStyle w:val="CRCoverPage"/>
              <w:spacing w:after="0"/>
              <w:ind w:left="100"/>
              <w:rPr>
                <w:noProof/>
              </w:rPr>
            </w:pPr>
            <w:r>
              <w:rPr>
                <w:noProof/>
              </w:rPr>
              <w:t>Mediatek Inc.</w:t>
            </w:r>
          </w:p>
        </w:tc>
      </w:tr>
      <w:tr w:rsidR="00BA6DB6" w14:paraId="07EF2BDA" w14:textId="77777777" w:rsidTr="00792CEE">
        <w:tc>
          <w:tcPr>
            <w:tcW w:w="1843" w:type="dxa"/>
            <w:tcBorders>
              <w:left w:val="single" w:sz="4" w:space="0" w:color="auto"/>
            </w:tcBorders>
          </w:tcPr>
          <w:p w14:paraId="2596DCE6" w14:textId="77777777" w:rsidR="00BA6DB6" w:rsidRDefault="00BA6DB6" w:rsidP="00792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53501" w14:textId="77777777" w:rsidR="00BA6DB6" w:rsidRDefault="00BA6DB6" w:rsidP="00792CEE">
            <w:pPr>
              <w:pStyle w:val="CRCoverPage"/>
              <w:spacing w:after="0"/>
              <w:ind w:left="100"/>
              <w:rPr>
                <w:noProof/>
              </w:rPr>
            </w:pPr>
            <w:r>
              <w:rPr>
                <w:noProof/>
              </w:rPr>
              <w:t>C1</w:t>
            </w:r>
          </w:p>
        </w:tc>
      </w:tr>
      <w:tr w:rsidR="00BA6DB6" w14:paraId="6AB0D7D3" w14:textId="77777777" w:rsidTr="00792CEE">
        <w:tc>
          <w:tcPr>
            <w:tcW w:w="1843" w:type="dxa"/>
            <w:tcBorders>
              <w:left w:val="single" w:sz="4" w:space="0" w:color="auto"/>
            </w:tcBorders>
          </w:tcPr>
          <w:p w14:paraId="7D71FE6B" w14:textId="77777777" w:rsidR="00BA6DB6" w:rsidRDefault="00BA6DB6" w:rsidP="00792CEE">
            <w:pPr>
              <w:pStyle w:val="CRCoverPage"/>
              <w:spacing w:after="0"/>
              <w:rPr>
                <w:b/>
                <w:i/>
                <w:noProof/>
                <w:sz w:val="8"/>
                <w:szCs w:val="8"/>
              </w:rPr>
            </w:pPr>
          </w:p>
        </w:tc>
        <w:tc>
          <w:tcPr>
            <w:tcW w:w="7797" w:type="dxa"/>
            <w:gridSpan w:val="10"/>
            <w:tcBorders>
              <w:right w:val="single" w:sz="4" w:space="0" w:color="auto"/>
            </w:tcBorders>
          </w:tcPr>
          <w:p w14:paraId="193A3FDE" w14:textId="77777777" w:rsidR="00BA6DB6" w:rsidRDefault="00BA6DB6" w:rsidP="00792CEE">
            <w:pPr>
              <w:pStyle w:val="CRCoverPage"/>
              <w:spacing w:after="0"/>
              <w:rPr>
                <w:noProof/>
                <w:sz w:val="8"/>
                <w:szCs w:val="8"/>
              </w:rPr>
            </w:pPr>
          </w:p>
        </w:tc>
      </w:tr>
      <w:tr w:rsidR="00BA6DB6" w14:paraId="79316792" w14:textId="77777777" w:rsidTr="00792CEE">
        <w:tc>
          <w:tcPr>
            <w:tcW w:w="1843" w:type="dxa"/>
            <w:tcBorders>
              <w:left w:val="single" w:sz="4" w:space="0" w:color="auto"/>
            </w:tcBorders>
          </w:tcPr>
          <w:p w14:paraId="1D54B1FD" w14:textId="77777777" w:rsidR="00BA6DB6" w:rsidRDefault="00BA6DB6" w:rsidP="00792CEE">
            <w:pPr>
              <w:pStyle w:val="CRCoverPage"/>
              <w:tabs>
                <w:tab w:val="right" w:pos="1759"/>
              </w:tabs>
              <w:spacing w:after="0"/>
              <w:rPr>
                <w:b/>
                <w:i/>
                <w:noProof/>
              </w:rPr>
            </w:pPr>
            <w:r>
              <w:rPr>
                <w:b/>
                <w:i/>
                <w:noProof/>
              </w:rPr>
              <w:t>Work item code:</w:t>
            </w:r>
          </w:p>
        </w:tc>
        <w:tc>
          <w:tcPr>
            <w:tcW w:w="3686" w:type="dxa"/>
            <w:gridSpan w:val="5"/>
            <w:shd w:val="pct30" w:color="FFFF00" w:fill="auto"/>
          </w:tcPr>
          <w:p w14:paraId="553D05CF" w14:textId="5649CB9C" w:rsidR="00BA6DB6" w:rsidRDefault="002A3DA4" w:rsidP="00792CEE">
            <w:pPr>
              <w:pStyle w:val="CRCoverPage"/>
              <w:spacing w:after="0"/>
              <w:ind w:left="100"/>
              <w:rPr>
                <w:noProof/>
              </w:rPr>
            </w:pPr>
            <w:r>
              <w:rPr>
                <w:noProof/>
              </w:rPr>
              <w:t>MUSIM</w:t>
            </w:r>
          </w:p>
        </w:tc>
        <w:tc>
          <w:tcPr>
            <w:tcW w:w="567" w:type="dxa"/>
            <w:tcBorders>
              <w:left w:val="nil"/>
            </w:tcBorders>
          </w:tcPr>
          <w:p w14:paraId="2114BA4E" w14:textId="77777777" w:rsidR="00BA6DB6" w:rsidRDefault="00BA6DB6" w:rsidP="00792CEE">
            <w:pPr>
              <w:pStyle w:val="CRCoverPage"/>
              <w:spacing w:after="0"/>
              <w:ind w:right="100"/>
              <w:rPr>
                <w:noProof/>
              </w:rPr>
            </w:pPr>
          </w:p>
        </w:tc>
        <w:tc>
          <w:tcPr>
            <w:tcW w:w="1417" w:type="dxa"/>
            <w:gridSpan w:val="3"/>
            <w:tcBorders>
              <w:left w:val="nil"/>
            </w:tcBorders>
          </w:tcPr>
          <w:p w14:paraId="333C0F97" w14:textId="77777777" w:rsidR="00BA6DB6" w:rsidRDefault="00BA6DB6" w:rsidP="00792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2ED1C0" w14:textId="1C78BFC8" w:rsidR="00BA6DB6" w:rsidRDefault="002A3DA4" w:rsidP="00792CEE">
            <w:pPr>
              <w:pStyle w:val="CRCoverPage"/>
              <w:spacing w:after="0"/>
              <w:ind w:left="100"/>
              <w:rPr>
                <w:noProof/>
              </w:rPr>
            </w:pPr>
            <w:r>
              <w:rPr>
                <w:noProof/>
              </w:rPr>
              <w:t>2022-01-</w:t>
            </w:r>
            <w:r w:rsidR="003E0E92">
              <w:rPr>
                <w:rFonts w:hint="eastAsia"/>
                <w:noProof/>
                <w:lang w:eastAsia="zh-TW"/>
              </w:rPr>
              <w:t>20</w:t>
            </w:r>
          </w:p>
        </w:tc>
      </w:tr>
      <w:tr w:rsidR="00BA6DB6" w14:paraId="2399025C" w14:textId="77777777" w:rsidTr="00792CEE">
        <w:tc>
          <w:tcPr>
            <w:tcW w:w="1843" w:type="dxa"/>
            <w:tcBorders>
              <w:left w:val="single" w:sz="4" w:space="0" w:color="auto"/>
            </w:tcBorders>
          </w:tcPr>
          <w:p w14:paraId="775F4E69" w14:textId="77777777" w:rsidR="00BA6DB6" w:rsidRDefault="00BA6DB6" w:rsidP="00792CEE">
            <w:pPr>
              <w:pStyle w:val="CRCoverPage"/>
              <w:spacing w:after="0"/>
              <w:rPr>
                <w:b/>
                <w:i/>
                <w:noProof/>
                <w:sz w:val="8"/>
                <w:szCs w:val="8"/>
              </w:rPr>
            </w:pPr>
          </w:p>
        </w:tc>
        <w:tc>
          <w:tcPr>
            <w:tcW w:w="1986" w:type="dxa"/>
            <w:gridSpan w:val="4"/>
          </w:tcPr>
          <w:p w14:paraId="1E501472" w14:textId="77777777" w:rsidR="00BA6DB6" w:rsidRDefault="00BA6DB6" w:rsidP="00792CEE">
            <w:pPr>
              <w:pStyle w:val="CRCoverPage"/>
              <w:spacing w:after="0"/>
              <w:rPr>
                <w:noProof/>
                <w:sz w:val="8"/>
                <w:szCs w:val="8"/>
              </w:rPr>
            </w:pPr>
          </w:p>
        </w:tc>
        <w:tc>
          <w:tcPr>
            <w:tcW w:w="2267" w:type="dxa"/>
            <w:gridSpan w:val="2"/>
          </w:tcPr>
          <w:p w14:paraId="012D2E76" w14:textId="77777777" w:rsidR="00BA6DB6" w:rsidRDefault="00BA6DB6" w:rsidP="00792CEE">
            <w:pPr>
              <w:pStyle w:val="CRCoverPage"/>
              <w:spacing w:after="0"/>
              <w:rPr>
                <w:noProof/>
                <w:sz w:val="8"/>
                <w:szCs w:val="8"/>
              </w:rPr>
            </w:pPr>
          </w:p>
        </w:tc>
        <w:tc>
          <w:tcPr>
            <w:tcW w:w="1417" w:type="dxa"/>
            <w:gridSpan w:val="3"/>
          </w:tcPr>
          <w:p w14:paraId="3D5C1E90" w14:textId="77777777" w:rsidR="00BA6DB6" w:rsidRDefault="00BA6DB6" w:rsidP="00792CEE">
            <w:pPr>
              <w:pStyle w:val="CRCoverPage"/>
              <w:spacing w:after="0"/>
              <w:rPr>
                <w:noProof/>
                <w:sz w:val="8"/>
                <w:szCs w:val="8"/>
              </w:rPr>
            </w:pPr>
          </w:p>
        </w:tc>
        <w:tc>
          <w:tcPr>
            <w:tcW w:w="2127" w:type="dxa"/>
            <w:tcBorders>
              <w:right w:val="single" w:sz="4" w:space="0" w:color="auto"/>
            </w:tcBorders>
          </w:tcPr>
          <w:p w14:paraId="120D4EE9" w14:textId="77777777" w:rsidR="00BA6DB6" w:rsidRDefault="00BA6DB6" w:rsidP="00792CEE">
            <w:pPr>
              <w:pStyle w:val="CRCoverPage"/>
              <w:spacing w:after="0"/>
              <w:rPr>
                <w:noProof/>
                <w:sz w:val="8"/>
                <w:szCs w:val="8"/>
              </w:rPr>
            </w:pPr>
          </w:p>
        </w:tc>
      </w:tr>
      <w:tr w:rsidR="00BA6DB6" w14:paraId="4D9DAC9F" w14:textId="77777777" w:rsidTr="00792CEE">
        <w:trPr>
          <w:cantSplit/>
        </w:trPr>
        <w:tc>
          <w:tcPr>
            <w:tcW w:w="1843" w:type="dxa"/>
            <w:tcBorders>
              <w:left w:val="single" w:sz="4" w:space="0" w:color="auto"/>
            </w:tcBorders>
          </w:tcPr>
          <w:p w14:paraId="3FFC425D" w14:textId="77777777" w:rsidR="00BA6DB6" w:rsidRDefault="00BA6DB6" w:rsidP="00792CEE">
            <w:pPr>
              <w:pStyle w:val="CRCoverPage"/>
              <w:tabs>
                <w:tab w:val="right" w:pos="1759"/>
              </w:tabs>
              <w:spacing w:after="0"/>
              <w:rPr>
                <w:b/>
                <w:i/>
                <w:noProof/>
              </w:rPr>
            </w:pPr>
            <w:r>
              <w:rPr>
                <w:b/>
                <w:i/>
                <w:noProof/>
              </w:rPr>
              <w:t>Category:</w:t>
            </w:r>
          </w:p>
        </w:tc>
        <w:tc>
          <w:tcPr>
            <w:tcW w:w="851" w:type="dxa"/>
            <w:shd w:val="pct30" w:color="FFFF00" w:fill="auto"/>
          </w:tcPr>
          <w:p w14:paraId="4B8AB370" w14:textId="0910B89E" w:rsidR="00BA6DB6" w:rsidRDefault="002A3DA4" w:rsidP="00792CEE">
            <w:pPr>
              <w:pStyle w:val="CRCoverPage"/>
              <w:spacing w:after="0"/>
              <w:ind w:left="100" w:right="-609"/>
              <w:rPr>
                <w:b/>
                <w:noProof/>
              </w:rPr>
            </w:pPr>
            <w:r>
              <w:rPr>
                <w:b/>
                <w:noProof/>
              </w:rPr>
              <w:t>F</w:t>
            </w:r>
          </w:p>
        </w:tc>
        <w:tc>
          <w:tcPr>
            <w:tcW w:w="3402" w:type="dxa"/>
            <w:gridSpan w:val="5"/>
            <w:tcBorders>
              <w:left w:val="nil"/>
            </w:tcBorders>
          </w:tcPr>
          <w:p w14:paraId="2312BEBC" w14:textId="77777777" w:rsidR="00BA6DB6" w:rsidRDefault="00BA6DB6" w:rsidP="00792CEE">
            <w:pPr>
              <w:pStyle w:val="CRCoverPage"/>
              <w:spacing w:after="0"/>
              <w:rPr>
                <w:noProof/>
              </w:rPr>
            </w:pPr>
          </w:p>
        </w:tc>
        <w:tc>
          <w:tcPr>
            <w:tcW w:w="1417" w:type="dxa"/>
            <w:gridSpan w:val="3"/>
            <w:tcBorders>
              <w:left w:val="nil"/>
            </w:tcBorders>
          </w:tcPr>
          <w:p w14:paraId="212BED1E" w14:textId="77777777" w:rsidR="00BA6DB6" w:rsidRDefault="00BA6DB6" w:rsidP="00792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3461EE" w14:textId="3C2E9B96" w:rsidR="00BA6DB6" w:rsidRDefault="00F85FB7" w:rsidP="00792CEE">
            <w:pPr>
              <w:pStyle w:val="CRCoverPage"/>
              <w:spacing w:after="0"/>
              <w:ind w:left="100"/>
              <w:rPr>
                <w:noProof/>
              </w:rPr>
            </w:pPr>
            <w:r>
              <w:rPr>
                <w:noProof/>
              </w:rPr>
              <w:t>Rel-17</w:t>
            </w:r>
          </w:p>
        </w:tc>
      </w:tr>
      <w:tr w:rsidR="00BA6DB6" w14:paraId="7372532F" w14:textId="77777777" w:rsidTr="00792CEE">
        <w:tc>
          <w:tcPr>
            <w:tcW w:w="1843" w:type="dxa"/>
            <w:tcBorders>
              <w:left w:val="single" w:sz="4" w:space="0" w:color="auto"/>
              <w:bottom w:val="single" w:sz="4" w:space="0" w:color="auto"/>
            </w:tcBorders>
          </w:tcPr>
          <w:p w14:paraId="34F41C57" w14:textId="77777777" w:rsidR="00BA6DB6" w:rsidRDefault="00BA6DB6" w:rsidP="00792CEE">
            <w:pPr>
              <w:pStyle w:val="CRCoverPage"/>
              <w:spacing w:after="0"/>
              <w:rPr>
                <w:b/>
                <w:i/>
                <w:noProof/>
              </w:rPr>
            </w:pPr>
          </w:p>
        </w:tc>
        <w:tc>
          <w:tcPr>
            <w:tcW w:w="4677" w:type="dxa"/>
            <w:gridSpan w:val="8"/>
            <w:tcBorders>
              <w:bottom w:val="single" w:sz="4" w:space="0" w:color="auto"/>
            </w:tcBorders>
          </w:tcPr>
          <w:p w14:paraId="13F00183" w14:textId="77777777" w:rsidR="00BA6DB6" w:rsidRDefault="00BA6DB6" w:rsidP="00792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76B223" w14:textId="77777777" w:rsidR="00BA6DB6" w:rsidRDefault="00BA6DB6" w:rsidP="00792CEE">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99CE7B8" w14:textId="77777777" w:rsidR="00BA6DB6" w:rsidRPr="007C2097" w:rsidRDefault="00BA6DB6" w:rsidP="00792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6DB6" w14:paraId="1F499D99" w14:textId="77777777" w:rsidTr="00792CEE">
        <w:tc>
          <w:tcPr>
            <w:tcW w:w="1843" w:type="dxa"/>
          </w:tcPr>
          <w:p w14:paraId="03EE2E02" w14:textId="77777777" w:rsidR="00BA6DB6" w:rsidRDefault="00BA6DB6" w:rsidP="00792CEE">
            <w:pPr>
              <w:pStyle w:val="CRCoverPage"/>
              <w:spacing w:after="0"/>
              <w:rPr>
                <w:b/>
                <w:i/>
                <w:noProof/>
                <w:sz w:val="8"/>
                <w:szCs w:val="8"/>
              </w:rPr>
            </w:pPr>
          </w:p>
        </w:tc>
        <w:tc>
          <w:tcPr>
            <w:tcW w:w="7797" w:type="dxa"/>
            <w:gridSpan w:val="10"/>
          </w:tcPr>
          <w:p w14:paraId="6367C6FC" w14:textId="77777777" w:rsidR="00BA6DB6" w:rsidRDefault="00BA6DB6" w:rsidP="00792CEE">
            <w:pPr>
              <w:pStyle w:val="CRCoverPage"/>
              <w:spacing w:after="0"/>
              <w:rPr>
                <w:noProof/>
                <w:sz w:val="8"/>
                <w:szCs w:val="8"/>
              </w:rPr>
            </w:pPr>
          </w:p>
        </w:tc>
      </w:tr>
      <w:tr w:rsidR="00B14D33" w14:paraId="0F8B6DCF" w14:textId="77777777" w:rsidTr="00792CEE">
        <w:tc>
          <w:tcPr>
            <w:tcW w:w="2694" w:type="dxa"/>
            <w:gridSpan w:val="2"/>
            <w:tcBorders>
              <w:top w:val="single" w:sz="4" w:space="0" w:color="auto"/>
              <w:left w:val="single" w:sz="4" w:space="0" w:color="auto"/>
            </w:tcBorders>
          </w:tcPr>
          <w:p w14:paraId="662FA735" w14:textId="77777777" w:rsidR="00B14D33" w:rsidRDefault="00B14D33" w:rsidP="00B14D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15C94" w14:textId="1C4D97CE" w:rsidR="00B14D33" w:rsidRDefault="00B14D33" w:rsidP="00B14D33">
            <w:pPr>
              <w:pStyle w:val="CRCoverPage"/>
              <w:spacing w:after="0"/>
              <w:ind w:left="100"/>
              <w:rPr>
                <w:lang w:eastAsia="zh-TW"/>
              </w:rPr>
            </w:pPr>
            <w:r>
              <w:rPr>
                <w:rFonts w:hint="eastAsia"/>
                <w:lang w:eastAsia="zh-TW"/>
              </w:rPr>
              <w:t>I</w:t>
            </w:r>
            <w:r>
              <w:rPr>
                <w:lang w:eastAsia="zh-TW"/>
              </w:rPr>
              <w:t xml:space="preserve">n 5.5.1.3.2 </w:t>
            </w:r>
            <w:r w:rsidRPr="00212E04">
              <w:rPr>
                <w:lang w:eastAsia="zh-TW"/>
              </w:rPr>
              <w:t xml:space="preserve">NOTE </w:t>
            </w:r>
            <w:r w:rsidR="00890B68">
              <w:rPr>
                <w:lang w:eastAsia="zh-TW"/>
              </w:rPr>
              <w:t>15</w:t>
            </w:r>
            <w:r w:rsidRPr="00212E04">
              <w:rPr>
                <w:lang w:eastAsia="zh-TW"/>
              </w:rPr>
              <w:t>:</w:t>
            </w:r>
            <w:r w:rsidRPr="00212E04">
              <w:rPr>
                <w:lang w:eastAsia="zh-TW"/>
              </w:rPr>
              <w:tab/>
            </w:r>
          </w:p>
          <w:p w14:paraId="33BDA39A" w14:textId="646F56D3" w:rsidR="00890B68" w:rsidRPr="00890B68" w:rsidRDefault="00890B68" w:rsidP="00B14D33">
            <w:pPr>
              <w:pStyle w:val="CRCoverPage"/>
              <w:spacing w:after="0"/>
              <w:ind w:left="100"/>
              <w:rPr>
                <w:rFonts w:ascii="Times New Roman" w:hAnsi="Times New Roman"/>
                <w:i/>
                <w:iCs/>
                <w:lang w:eastAsia="zh-TW"/>
              </w:rPr>
            </w:pPr>
            <w:r w:rsidRPr="00890B68">
              <w:rPr>
                <w:rFonts w:ascii="Times New Roman" w:hAnsi="Times New Roman"/>
                <w:i/>
                <w:iCs/>
                <w:lang w:eastAsia="zh-TW"/>
              </w:rPr>
              <w:t>"</w:t>
            </w:r>
            <w:r w:rsidRPr="00890B68">
              <w:rPr>
                <w:rFonts w:ascii="Times New Roman" w:hAnsi="Times New Roman"/>
                <w:i/>
                <w:iCs/>
              </w:rPr>
              <w:t xml:space="preserve">If the network has already indicated support for N1 NAS signalling connection release in the current stored registration area, the MUSIM UE is allowed to request the network to release the NAS signalling connection during mobility registration update procedure that is due to mobility </w:t>
            </w:r>
            <w:r w:rsidRPr="00890B68">
              <w:rPr>
                <w:rFonts w:ascii="Times New Roman" w:hAnsi="Times New Roman"/>
                <w:i/>
                <w:iCs/>
                <w:highlight w:val="yellow"/>
              </w:rPr>
              <w:t>outside the registration area</w:t>
            </w:r>
            <w:r w:rsidRPr="00890B68">
              <w:rPr>
                <w:rFonts w:ascii="Times New Roman" w:hAnsi="Times New Roman"/>
                <w:i/>
                <w:iCs/>
              </w:rPr>
              <w:t xml:space="preserve"> even </w:t>
            </w:r>
            <w:r w:rsidRPr="00890B68">
              <w:rPr>
                <w:rFonts w:ascii="Times New Roman" w:hAnsi="Times New Roman"/>
                <w:i/>
                <w:iCs/>
                <w:highlight w:val="yellow"/>
              </w:rPr>
              <w:t>before detecting whether the network supports the N1 NAS signalling connection release</w:t>
            </w:r>
            <w:r w:rsidRPr="00890B68">
              <w:rPr>
                <w:rFonts w:ascii="Times New Roman" w:hAnsi="Times New Roman"/>
                <w:i/>
                <w:iCs/>
              </w:rPr>
              <w:t xml:space="preserve"> in the new tracking area.</w:t>
            </w:r>
            <w:r w:rsidRPr="00890B68">
              <w:rPr>
                <w:rFonts w:ascii="Times New Roman" w:hAnsi="Times New Roman"/>
                <w:i/>
                <w:iCs/>
                <w:lang w:eastAsia="zh-TW"/>
              </w:rPr>
              <w:t>"</w:t>
            </w:r>
          </w:p>
          <w:p w14:paraId="1AA2A74E" w14:textId="77777777" w:rsidR="00B14D33" w:rsidRDefault="00B14D33" w:rsidP="00B14D33">
            <w:pPr>
              <w:pStyle w:val="CRCoverPage"/>
              <w:spacing w:after="0"/>
              <w:ind w:left="100"/>
              <w:rPr>
                <w:lang w:eastAsia="zh-TW"/>
              </w:rPr>
            </w:pPr>
            <w:r>
              <w:rPr>
                <w:rFonts w:hint="eastAsia"/>
                <w:lang w:eastAsia="zh-TW"/>
              </w:rPr>
              <w:t>I</w:t>
            </w:r>
            <w:r>
              <w:rPr>
                <w:lang w:eastAsia="zh-TW"/>
              </w:rPr>
              <w:t>n 5.5.1.3.4:</w:t>
            </w:r>
          </w:p>
          <w:p w14:paraId="29E2516D" w14:textId="01BCAA6A" w:rsidR="00B14D33" w:rsidRDefault="00DE5F11" w:rsidP="00B14D33">
            <w:pPr>
              <w:pStyle w:val="CRCoverPage"/>
              <w:spacing w:after="0"/>
              <w:ind w:left="100"/>
              <w:rPr>
                <w:rFonts w:ascii="Times New Roman" w:hAnsi="Times New Roman"/>
                <w:i/>
                <w:iCs/>
                <w:lang w:eastAsia="zh-TW"/>
              </w:rPr>
            </w:pPr>
            <w:r w:rsidRPr="00DE5F11">
              <w:rPr>
                <w:rFonts w:ascii="Times New Roman" w:hAnsi="Times New Roman"/>
                <w:i/>
                <w:iCs/>
                <w:lang w:eastAsia="zh-TW"/>
              </w:rPr>
              <w:t>"…</w:t>
            </w:r>
            <w:r w:rsidRPr="00DE5F11">
              <w:rPr>
                <w:rFonts w:ascii="Times New Roman" w:hAnsi="Times New Roman"/>
                <w:i/>
                <w:iCs/>
              </w:rPr>
              <w:t xml:space="preserve">If the UE supporting MUSIM requests the release of the NAS signalling connection, by setting Request type to "NAS signalling connection release" in the UE request type IE included in the REGISTRATION REQUEST message, and the </w:t>
            </w:r>
            <w:r w:rsidRPr="00DE5F11">
              <w:rPr>
                <w:rFonts w:ascii="Times New Roman" w:hAnsi="Times New Roman"/>
                <w:i/>
                <w:iCs/>
                <w:highlight w:val="yellow"/>
              </w:rPr>
              <w:t>AMF supports</w:t>
            </w:r>
            <w:r w:rsidRPr="00DE5F11">
              <w:rPr>
                <w:rFonts w:ascii="Times New Roman" w:hAnsi="Times New Roman"/>
                <w:i/>
                <w:iCs/>
              </w:rPr>
              <w:t xml:space="preserve"> the N1 NAS signalling connection release, the AMF shall </w:t>
            </w:r>
            <w:r w:rsidRPr="00DE5F11">
              <w:rPr>
                <w:rFonts w:ascii="Times New Roman" w:hAnsi="Times New Roman"/>
                <w:i/>
                <w:iCs/>
                <w:highlight w:val="yellow"/>
              </w:rPr>
              <w:t>initiate the release of the NAS signalling connection</w:t>
            </w:r>
            <w:r w:rsidRPr="00DE5F11">
              <w:rPr>
                <w:rFonts w:ascii="Times New Roman" w:hAnsi="Times New Roman"/>
                <w:i/>
                <w:iCs/>
              </w:rPr>
              <w:t xml:space="preserve"> after the completion of the registration procedure for mobility and periodic registration update….</w:t>
            </w:r>
            <w:r w:rsidRPr="00DE5F11">
              <w:rPr>
                <w:rFonts w:ascii="Times New Roman" w:hAnsi="Times New Roman"/>
                <w:i/>
                <w:iCs/>
                <w:lang w:eastAsia="zh-TW"/>
              </w:rPr>
              <w:t>"</w:t>
            </w:r>
          </w:p>
          <w:p w14:paraId="3DE25943" w14:textId="77777777" w:rsidR="00DE5F11" w:rsidRPr="00DE5F11" w:rsidRDefault="00DE5F11" w:rsidP="00B14D33">
            <w:pPr>
              <w:pStyle w:val="CRCoverPage"/>
              <w:spacing w:after="0"/>
              <w:ind w:left="100"/>
              <w:rPr>
                <w:rFonts w:ascii="Times New Roman" w:hAnsi="Times New Roman"/>
                <w:i/>
                <w:iCs/>
                <w:lang w:eastAsia="zh-TW"/>
              </w:rPr>
            </w:pPr>
          </w:p>
          <w:p w14:paraId="4D2E9809" w14:textId="6A5A88A7" w:rsidR="00B14D33" w:rsidRDefault="00B14D33" w:rsidP="00B14D33">
            <w:pPr>
              <w:pStyle w:val="CRCoverPage"/>
              <w:spacing w:after="0"/>
              <w:ind w:left="100"/>
              <w:rPr>
                <w:noProof/>
              </w:rPr>
            </w:pPr>
            <w:r>
              <w:rPr>
                <w:rFonts w:hint="eastAsia"/>
                <w:lang w:eastAsia="zh-TW"/>
              </w:rPr>
              <w:t>I</w:t>
            </w:r>
            <w:r>
              <w:rPr>
                <w:lang w:eastAsia="zh-TW"/>
              </w:rPr>
              <w:t xml:space="preserve">f a UE moves out of Reg </w:t>
            </w:r>
            <w:r>
              <w:rPr>
                <w:rFonts w:hint="eastAsia"/>
                <w:lang w:eastAsia="zh-TW"/>
              </w:rPr>
              <w:t>a</w:t>
            </w:r>
            <w:r>
              <w:rPr>
                <w:lang w:eastAsia="zh-TW"/>
              </w:rPr>
              <w:t xml:space="preserve">rea and send </w:t>
            </w:r>
            <w:proofErr w:type="spellStart"/>
            <w:r w:rsidRPr="00212E04">
              <w:rPr>
                <w:rFonts w:ascii="Times New Roman" w:hAnsi="Times New Roman"/>
                <w:i/>
                <w:iCs/>
                <w:lang w:eastAsia="zh-TW"/>
              </w:rPr>
              <w:t>REGISTRATION</w:t>
            </w:r>
            <w:r>
              <w:rPr>
                <w:rFonts w:ascii="Times New Roman" w:hAnsi="Times New Roman"/>
                <w:i/>
                <w:iCs/>
                <w:lang w:eastAsia="zh-TW"/>
              </w:rPr>
              <w:t>_</w:t>
            </w:r>
            <w:r w:rsidRPr="00212E04">
              <w:rPr>
                <w:rFonts w:ascii="Times New Roman" w:hAnsi="Times New Roman"/>
                <w:i/>
                <w:iCs/>
                <w:lang w:eastAsia="zh-TW"/>
              </w:rPr>
              <w:t>REQUEST</w:t>
            </w:r>
            <w:r>
              <w:rPr>
                <w:rFonts w:ascii="Times New Roman" w:hAnsi="Times New Roman"/>
                <w:i/>
                <w:iCs/>
                <w:lang w:eastAsia="zh-TW"/>
              </w:rPr>
              <w:t>.</w:t>
            </w:r>
            <w:r w:rsidRPr="00212E04">
              <w:rPr>
                <w:rFonts w:ascii="Times New Roman" w:hAnsi="Times New Roman"/>
                <w:i/>
                <w:iCs/>
                <w:lang w:eastAsia="zh-TW"/>
              </w:rPr>
              <w:t>Request</w:t>
            </w:r>
            <w:proofErr w:type="spellEnd"/>
            <w:r w:rsidRPr="00212E04">
              <w:rPr>
                <w:rFonts w:ascii="Times New Roman" w:hAnsi="Times New Roman"/>
                <w:i/>
                <w:iCs/>
                <w:lang w:eastAsia="zh-TW"/>
              </w:rPr>
              <w:t xml:space="preserve"> type</w:t>
            </w:r>
            <w:r>
              <w:rPr>
                <w:rFonts w:ascii="Times New Roman" w:hAnsi="Times New Roman"/>
                <w:i/>
                <w:iCs/>
                <w:lang w:eastAsia="zh-TW"/>
              </w:rPr>
              <w:t>==</w:t>
            </w:r>
            <w:r w:rsidRPr="00212E04">
              <w:rPr>
                <w:rFonts w:ascii="Times New Roman" w:hAnsi="Times New Roman"/>
                <w:i/>
                <w:iCs/>
                <w:lang w:eastAsia="zh-TW"/>
              </w:rPr>
              <w:t>"NAS signalling connection release"</w:t>
            </w:r>
            <w:r w:rsidRPr="00861127">
              <w:rPr>
                <w:lang w:eastAsia="zh-TW"/>
              </w:rPr>
              <w:t>, it is possible that the new AMF does not support this feature.</w:t>
            </w:r>
            <w:r>
              <w:rPr>
                <w:lang w:eastAsia="zh-TW"/>
              </w:rPr>
              <w:t xml:space="preserve"> In this case, the UE cannot start T3540.</w:t>
            </w:r>
          </w:p>
        </w:tc>
      </w:tr>
      <w:tr w:rsidR="00B14D33" w14:paraId="1E637A86" w14:textId="77777777" w:rsidTr="00792CEE">
        <w:tc>
          <w:tcPr>
            <w:tcW w:w="2694" w:type="dxa"/>
            <w:gridSpan w:val="2"/>
            <w:tcBorders>
              <w:left w:val="single" w:sz="4" w:space="0" w:color="auto"/>
            </w:tcBorders>
          </w:tcPr>
          <w:p w14:paraId="73005E2F" w14:textId="77777777" w:rsidR="00B14D33" w:rsidRDefault="00B14D33" w:rsidP="00B14D33">
            <w:pPr>
              <w:pStyle w:val="CRCoverPage"/>
              <w:spacing w:after="0"/>
              <w:rPr>
                <w:b/>
                <w:i/>
                <w:noProof/>
                <w:sz w:val="8"/>
                <w:szCs w:val="8"/>
              </w:rPr>
            </w:pPr>
          </w:p>
        </w:tc>
        <w:tc>
          <w:tcPr>
            <w:tcW w:w="6946" w:type="dxa"/>
            <w:gridSpan w:val="9"/>
            <w:tcBorders>
              <w:right w:val="single" w:sz="4" w:space="0" w:color="auto"/>
            </w:tcBorders>
          </w:tcPr>
          <w:p w14:paraId="702A35EB" w14:textId="77777777" w:rsidR="00B14D33" w:rsidRDefault="00B14D33" w:rsidP="00B14D33">
            <w:pPr>
              <w:pStyle w:val="CRCoverPage"/>
              <w:spacing w:after="0"/>
              <w:rPr>
                <w:noProof/>
                <w:sz w:val="8"/>
                <w:szCs w:val="8"/>
              </w:rPr>
            </w:pPr>
          </w:p>
        </w:tc>
      </w:tr>
      <w:tr w:rsidR="00B14D33" w14:paraId="2D80FDA3" w14:textId="77777777" w:rsidTr="00792CEE">
        <w:tc>
          <w:tcPr>
            <w:tcW w:w="2694" w:type="dxa"/>
            <w:gridSpan w:val="2"/>
            <w:tcBorders>
              <w:left w:val="single" w:sz="4" w:space="0" w:color="auto"/>
            </w:tcBorders>
          </w:tcPr>
          <w:p w14:paraId="69602DC9" w14:textId="77777777" w:rsidR="00B14D33" w:rsidRDefault="00B14D33" w:rsidP="00B14D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C96052" w14:textId="2E396881" w:rsidR="00B14D33" w:rsidRDefault="00B14D33" w:rsidP="00B14D33">
            <w:pPr>
              <w:pStyle w:val="CRCoverPage"/>
              <w:spacing w:after="0"/>
              <w:ind w:left="100"/>
              <w:rPr>
                <w:noProof/>
              </w:rPr>
            </w:pPr>
            <w:r>
              <w:rPr>
                <w:rFonts w:hint="eastAsia"/>
                <w:lang w:eastAsia="zh-TW"/>
              </w:rPr>
              <w:t>I</w:t>
            </w:r>
            <w:r>
              <w:rPr>
                <w:lang w:eastAsia="zh-TW"/>
              </w:rPr>
              <w:t xml:space="preserve">f a UE moves out of Reg </w:t>
            </w:r>
            <w:r>
              <w:rPr>
                <w:rFonts w:hint="eastAsia"/>
                <w:lang w:eastAsia="zh-TW"/>
              </w:rPr>
              <w:t>a</w:t>
            </w:r>
            <w:r>
              <w:rPr>
                <w:lang w:eastAsia="zh-TW"/>
              </w:rPr>
              <w:t xml:space="preserve">rea and send </w:t>
            </w:r>
            <w:proofErr w:type="spellStart"/>
            <w:r w:rsidRPr="00212E04">
              <w:rPr>
                <w:rFonts w:ascii="Times New Roman" w:hAnsi="Times New Roman"/>
                <w:i/>
                <w:iCs/>
                <w:lang w:eastAsia="zh-TW"/>
              </w:rPr>
              <w:t>REGISTRATION</w:t>
            </w:r>
            <w:r>
              <w:rPr>
                <w:rFonts w:ascii="Times New Roman" w:hAnsi="Times New Roman"/>
                <w:i/>
                <w:iCs/>
                <w:lang w:eastAsia="zh-TW"/>
              </w:rPr>
              <w:t>_</w:t>
            </w:r>
            <w:r w:rsidRPr="00212E04">
              <w:rPr>
                <w:rFonts w:ascii="Times New Roman" w:hAnsi="Times New Roman"/>
                <w:i/>
                <w:iCs/>
                <w:lang w:eastAsia="zh-TW"/>
              </w:rPr>
              <w:t>REQUEST</w:t>
            </w:r>
            <w:r>
              <w:rPr>
                <w:rFonts w:ascii="Times New Roman" w:hAnsi="Times New Roman"/>
                <w:i/>
                <w:iCs/>
                <w:lang w:eastAsia="zh-TW"/>
              </w:rPr>
              <w:t>.</w:t>
            </w:r>
            <w:r w:rsidRPr="00212E04">
              <w:rPr>
                <w:rFonts w:ascii="Times New Roman" w:hAnsi="Times New Roman"/>
                <w:i/>
                <w:iCs/>
                <w:lang w:eastAsia="zh-TW"/>
              </w:rPr>
              <w:t>Request</w:t>
            </w:r>
            <w:proofErr w:type="spellEnd"/>
            <w:r w:rsidRPr="00212E04">
              <w:rPr>
                <w:rFonts w:ascii="Times New Roman" w:hAnsi="Times New Roman"/>
                <w:i/>
                <w:iCs/>
                <w:lang w:eastAsia="zh-TW"/>
              </w:rPr>
              <w:t xml:space="preserve"> type</w:t>
            </w:r>
            <w:r>
              <w:rPr>
                <w:rFonts w:ascii="Times New Roman" w:hAnsi="Times New Roman"/>
                <w:i/>
                <w:iCs/>
                <w:lang w:eastAsia="zh-TW"/>
              </w:rPr>
              <w:t>==</w:t>
            </w:r>
            <w:r w:rsidRPr="00212E04">
              <w:rPr>
                <w:rFonts w:ascii="Times New Roman" w:hAnsi="Times New Roman"/>
                <w:i/>
                <w:iCs/>
                <w:lang w:eastAsia="zh-TW"/>
              </w:rPr>
              <w:t>"NAS signalling connection release"</w:t>
            </w:r>
            <w:r w:rsidRPr="00861127">
              <w:rPr>
                <w:lang w:eastAsia="zh-TW"/>
              </w:rPr>
              <w:t>, it is possible that the new AMF does not support this feature.</w:t>
            </w:r>
            <w:r>
              <w:rPr>
                <w:lang w:eastAsia="zh-TW"/>
              </w:rPr>
              <w:t xml:space="preserve"> In this case, the UE cannot start T3540.</w:t>
            </w:r>
          </w:p>
        </w:tc>
      </w:tr>
      <w:tr w:rsidR="00B14D33" w14:paraId="06620587" w14:textId="77777777" w:rsidTr="00792CEE">
        <w:tc>
          <w:tcPr>
            <w:tcW w:w="2694" w:type="dxa"/>
            <w:gridSpan w:val="2"/>
            <w:tcBorders>
              <w:left w:val="single" w:sz="4" w:space="0" w:color="auto"/>
            </w:tcBorders>
          </w:tcPr>
          <w:p w14:paraId="488F1382" w14:textId="77777777" w:rsidR="00B14D33" w:rsidRDefault="00B14D33" w:rsidP="00B14D33">
            <w:pPr>
              <w:pStyle w:val="CRCoverPage"/>
              <w:spacing w:after="0"/>
              <w:rPr>
                <w:b/>
                <w:i/>
                <w:noProof/>
                <w:sz w:val="8"/>
                <w:szCs w:val="8"/>
              </w:rPr>
            </w:pPr>
          </w:p>
        </w:tc>
        <w:tc>
          <w:tcPr>
            <w:tcW w:w="6946" w:type="dxa"/>
            <w:gridSpan w:val="9"/>
            <w:tcBorders>
              <w:right w:val="single" w:sz="4" w:space="0" w:color="auto"/>
            </w:tcBorders>
          </w:tcPr>
          <w:p w14:paraId="33EC2C08" w14:textId="77777777" w:rsidR="00B14D33" w:rsidRDefault="00B14D33" w:rsidP="00B14D33">
            <w:pPr>
              <w:pStyle w:val="CRCoverPage"/>
              <w:spacing w:after="0"/>
              <w:rPr>
                <w:noProof/>
                <w:sz w:val="8"/>
                <w:szCs w:val="8"/>
              </w:rPr>
            </w:pPr>
          </w:p>
        </w:tc>
      </w:tr>
      <w:tr w:rsidR="00B14D33" w14:paraId="288826C3" w14:textId="77777777" w:rsidTr="00792CEE">
        <w:tc>
          <w:tcPr>
            <w:tcW w:w="2694" w:type="dxa"/>
            <w:gridSpan w:val="2"/>
            <w:tcBorders>
              <w:left w:val="single" w:sz="4" w:space="0" w:color="auto"/>
              <w:bottom w:val="single" w:sz="4" w:space="0" w:color="auto"/>
            </w:tcBorders>
          </w:tcPr>
          <w:p w14:paraId="797ABE9E" w14:textId="77777777" w:rsidR="00B14D33" w:rsidRDefault="00B14D33" w:rsidP="00B14D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FA48A" w14:textId="6B6ADDAD" w:rsidR="00B14D33" w:rsidRDefault="00B14D33" w:rsidP="00B14D33">
            <w:pPr>
              <w:pStyle w:val="CRCoverPage"/>
              <w:spacing w:after="0"/>
              <w:ind w:left="100"/>
              <w:rPr>
                <w:noProof/>
              </w:rPr>
            </w:pPr>
            <w:r>
              <w:t xml:space="preserve">UE starts T3540 when it should not be started, cause the UE mistakenly </w:t>
            </w:r>
            <w:proofErr w:type="gramStart"/>
            <w:r>
              <w:t>release</w:t>
            </w:r>
            <w:proofErr w:type="gramEnd"/>
            <w:r>
              <w:t xml:space="preserve"> the NAS connection when T3540 expires</w:t>
            </w:r>
          </w:p>
        </w:tc>
      </w:tr>
      <w:tr w:rsidR="00BA6DB6" w14:paraId="7A1ED68D" w14:textId="77777777" w:rsidTr="00792CEE">
        <w:tc>
          <w:tcPr>
            <w:tcW w:w="2694" w:type="dxa"/>
            <w:gridSpan w:val="2"/>
          </w:tcPr>
          <w:p w14:paraId="0A43DE96" w14:textId="77777777" w:rsidR="00BA6DB6" w:rsidRDefault="00BA6DB6" w:rsidP="00792CEE">
            <w:pPr>
              <w:pStyle w:val="CRCoverPage"/>
              <w:spacing w:after="0"/>
              <w:rPr>
                <w:b/>
                <w:i/>
                <w:noProof/>
                <w:sz w:val="8"/>
                <w:szCs w:val="8"/>
              </w:rPr>
            </w:pPr>
          </w:p>
        </w:tc>
        <w:tc>
          <w:tcPr>
            <w:tcW w:w="6946" w:type="dxa"/>
            <w:gridSpan w:val="9"/>
          </w:tcPr>
          <w:p w14:paraId="68BEC880" w14:textId="77777777" w:rsidR="00BA6DB6" w:rsidRDefault="00BA6DB6" w:rsidP="00792CEE">
            <w:pPr>
              <w:pStyle w:val="CRCoverPage"/>
              <w:spacing w:after="0"/>
              <w:rPr>
                <w:noProof/>
                <w:sz w:val="8"/>
                <w:szCs w:val="8"/>
              </w:rPr>
            </w:pPr>
          </w:p>
        </w:tc>
      </w:tr>
      <w:tr w:rsidR="00BA6DB6" w14:paraId="30476CB6" w14:textId="77777777" w:rsidTr="00792CEE">
        <w:tc>
          <w:tcPr>
            <w:tcW w:w="2694" w:type="dxa"/>
            <w:gridSpan w:val="2"/>
            <w:tcBorders>
              <w:top w:val="single" w:sz="4" w:space="0" w:color="auto"/>
              <w:left w:val="single" w:sz="4" w:space="0" w:color="auto"/>
            </w:tcBorders>
          </w:tcPr>
          <w:p w14:paraId="0C19C953" w14:textId="77777777" w:rsidR="00BA6DB6" w:rsidRDefault="00BA6DB6" w:rsidP="00792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D306B" w14:textId="3613BCFB" w:rsidR="00BA6DB6" w:rsidRDefault="00481F5F" w:rsidP="00792CEE">
            <w:pPr>
              <w:pStyle w:val="CRCoverPage"/>
              <w:spacing w:after="0"/>
              <w:ind w:left="100"/>
              <w:rPr>
                <w:noProof/>
                <w:lang w:eastAsia="zh-TW"/>
              </w:rPr>
            </w:pPr>
            <w:r>
              <w:rPr>
                <w:rFonts w:hint="eastAsia"/>
                <w:noProof/>
                <w:lang w:eastAsia="zh-TW"/>
              </w:rPr>
              <w:t>5</w:t>
            </w:r>
            <w:r>
              <w:rPr>
                <w:noProof/>
                <w:lang w:eastAsia="zh-TW"/>
              </w:rPr>
              <w:t>.3.1.3</w:t>
            </w:r>
          </w:p>
        </w:tc>
      </w:tr>
      <w:tr w:rsidR="00BA6DB6" w14:paraId="2CA2BF84" w14:textId="77777777" w:rsidTr="00792CEE">
        <w:tc>
          <w:tcPr>
            <w:tcW w:w="2694" w:type="dxa"/>
            <w:gridSpan w:val="2"/>
            <w:tcBorders>
              <w:left w:val="single" w:sz="4" w:space="0" w:color="auto"/>
            </w:tcBorders>
          </w:tcPr>
          <w:p w14:paraId="3F2254EA" w14:textId="77777777" w:rsidR="00BA6DB6" w:rsidRDefault="00BA6DB6" w:rsidP="00792CEE">
            <w:pPr>
              <w:pStyle w:val="CRCoverPage"/>
              <w:spacing w:after="0"/>
              <w:rPr>
                <w:b/>
                <w:i/>
                <w:noProof/>
                <w:sz w:val="8"/>
                <w:szCs w:val="8"/>
              </w:rPr>
            </w:pPr>
          </w:p>
        </w:tc>
        <w:tc>
          <w:tcPr>
            <w:tcW w:w="6946" w:type="dxa"/>
            <w:gridSpan w:val="9"/>
            <w:tcBorders>
              <w:right w:val="single" w:sz="4" w:space="0" w:color="auto"/>
            </w:tcBorders>
          </w:tcPr>
          <w:p w14:paraId="232063D6" w14:textId="77777777" w:rsidR="00BA6DB6" w:rsidRDefault="00BA6DB6" w:rsidP="00792CEE">
            <w:pPr>
              <w:pStyle w:val="CRCoverPage"/>
              <w:spacing w:after="0"/>
              <w:rPr>
                <w:noProof/>
                <w:sz w:val="8"/>
                <w:szCs w:val="8"/>
              </w:rPr>
            </w:pPr>
          </w:p>
        </w:tc>
      </w:tr>
      <w:tr w:rsidR="00BA6DB6" w14:paraId="56537CDC" w14:textId="77777777" w:rsidTr="00792CEE">
        <w:tc>
          <w:tcPr>
            <w:tcW w:w="2694" w:type="dxa"/>
            <w:gridSpan w:val="2"/>
            <w:tcBorders>
              <w:left w:val="single" w:sz="4" w:space="0" w:color="auto"/>
            </w:tcBorders>
          </w:tcPr>
          <w:p w14:paraId="7A99FC52" w14:textId="77777777" w:rsidR="00BA6DB6" w:rsidRDefault="00BA6DB6" w:rsidP="00792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1E009" w14:textId="77777777" w:rsidR="00BA6DB6" w:rsidRDefault="00BA6DB6" w:rsidP="00792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C71B1" w14:textId="77777777" w:rsidR="00BA6DB6" w:rsidRDefault="00BA6DB6" w:rsidP="00792CEE">
            <w:pPr>
              <w:pStyle w:val="CRCoverPage"/>
              <w:spacing w:after="0"/>
              <w:jc w:val="center"/>
              <w:rPr>
                <w:b/>
                <w:caps/>
                <w:noProof/>
              </w:rPr>
            </w:pPr>
            <w:r>
              <w:rPr>
                <w:b/>
                <w:caps/>
                <w:noProof/>
              </w:rPr>
              <w:t>N</w:t>
            </w:r>
          </w:p>
        </w:tc>
        <w:tc>
          <w:tcPr>
            <w:tcW w:w="2977" w:type="dxa"/>
            <w:gridSpan w:val="4"/>
          </w:tcPr>
          <w:p w14:paraId="11926487" w14:textId="77777777" w:rsidR="00BA6DB6" w:rsidRDefault="00BA6DB6" w:rsidP="00792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274A20" w14:textId="77777777" w:rsidR="00BA6DB6" w:rsidRDefault="00BA6DB6" w:rsidP="00792CEE">
            <w:pPr>
              <w:pStyle w:val="CRCoverPage"/>
              <w:spacing w:after="0"/>
              <w:ind w:left="99"/>
              <w:rPr>
                <w:noProof/>
              </w:rPr>
            </w:pPr>
          </w:p>
        </w:tc>
      </w:tr>
      <w:tr w:rsidR="00BA6DB6" w14:paraId="00B39B90" w14:textId="77777777" w:rsidTr="00792CEE">
        <w:tc>
          <w:tcPr>
            <w:tcW w:w="2694" w:type="dxa"/>
            <w:gridSpan w:val="2"/>
            <w:tcBorders>
              <w:left w:val="single" w:sz="4" w:space="0" w:color="auto"/>
            </w:tcBorders>
          </w:tcPr>
          <w:p w14:paraId="5BE9F42A" w14:textId="77777777" w:rsidR="00BA6DB6" w:rsidRDefault="00BA6DB6" w:rsidP="00792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8CCD8" w14:textId="77777777" w:rsidR="00BA6DB6" w:rsidRDefault="00BA6DB6"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74F4A" w14:textId="77777777" w:rsidR="00BA6DB6" w:rsidRDefault="00BA6DB6" w:rsidP="00792CEE">
            <w:pPr>
              <w:pStyle w:val="CRCoverPage"/>
              <w:spacing w:after="0"/>
              <w:jc w:val="center"/>
              <w:rPr>
                <w:b/>
                <w:caps/>
                <w:noProof/>
              </w:rPr>
            </w:pPr>
            <w:r>
              <w:rPr>
                <w:b/>
                <w:caps/>
                <w:noProof/>
              </w:rPr>
              <w:t>X</w:t>
            </w:r>
          </w:p>
        </w:tc>
        <w:tc>
          <w:tcPr>
            <w:tcW w:w="2977" w:type="dxa"/>
            <w:gridSpan w:val="4"/>
          </w:tcPr>
          <w:p w14:paraId="1CD9950A" w14:textId="77777777" w:rsidR="00BA6DB6" w:rsidRDefault="00BA6DB6" w:rsidP="00792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375B3A" w14:textId="77777777" w:rsidR="00BA6DB6" w:rsidRDefault="00BA6DB6" w:rsidP="00792CEE">
            <w:pPr>
              <w:pStyle w:val="CRCoverPage"/>
              <w:spacing w:after="0"/>
              <w:ind w:left="99"/>
              <w:rPr>
                <w:noProof/>
              </w:rPr>
            </w:pPr>
            <w:r>
              <w:rPr>
                <w:noProof/>
              </w:rPr>
              <w:t xml:space="preserve">TS/TR ... CR ... </w:t>
            </w:r>
          </w:p>
        </w:tc>
      </w:tr>
      <w:tr w:rsidR="00BA6DB6" w14:paraId="54C33699" w14:textId="77777777" w:rsidTr="00792CEE">
        <w:tc>
          <w:tcPr>
            <w:tcW w:w="2694" w:type="dxa"/>
            <w:gridSpan w:val="2"/>
            <w:tcBorders>
              <w:left w:val="single" w:sz="4" w:space="0" w:color="auto"/>
            </w:tcBorders>
          </w:tcPr>
          <w:p w14:paraId="05638E7A" w14:textId="77777777" w:rsidR="00BA6DB6" w:rsidRDefault="00BA6DB6" w:rsidP="00792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5D8369" w14:textId="77777777" w:rsidR="00BA6DB6" w:rsidRDefault="00BA6DB6"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7351C" w14:textId="77777777" w:rsidR="00BA6DB6" w:rsidRDefault="00BA6DB6" w:rsidP="00792CEE">
            <w:pPr>
              <w:pStyle w:val="CRCoverPage"/>
              <w:spacing w:after="0"/>
              <w:jc w:val="center"/>
              <w:rPr>
                <w:b/>
                <w:caps/>
                <w:noProof/>
              </w:rPr>
            </w:pPr>
            <w:r>
              <w:rPr>
                <w:b/>
                <w:caps/>
                <w:noProof/>
              </w:rPr>
              <w:t>X</w:t>
            </w:r>
          </w:p>
        </w:tc>
        <w:tc>
          <w:tcPr>
            <w:tcW w:w="2977" w:type="dxa"/>
            <w:gridSpan w:val="4"/>
          </w:tcPr>
          <w:p w14:paraId="130D4539" w14:textId="77777777" w:rsidR="00BA6DB6" w:rsidRDefault="00BA6DB6" w:rsidP="00792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254B35" w14:textId="77777777" w:rsidR="00BA6DB6" w:rsidRDefault="00BA6DB6" w:rsidP="00792CEE">
            <w:pPr>
              <w:pStyle w:val="CRCoverPage"/>
              <w:spacing w:after="0"/>
              <w:ind w:left="99"/>
              <w:rPr>
                <w:noProof/>
              </w:rPr>
            </w:pPr>
            <w:r>
              <w:rPr>
                <w:noProof/>
              </w:rPr>
              <w:t xml:space="preserve">TS/TR ... CR ... </w:t>
            </w:r>
          </w:p>
        </w:tc>
      </w:tr>
      <w:tr w:rsidR="00BA6DB6" w14:paraId="2816A33F" w14:textId="77777777" w:rsidTr="00792CEE">
        <w:tc>
          <w:tcPr>
            <w:tcW w:w="2694" w:type="dxa"/>
            <w:gridSpan w:val="2"/>
            <w:tcBorders>
              <w:left w:val="single" w:sz="4" w:space="0" w:color="auto"/>
            </w:tcBorders>
          </w:tcPr>
          <w:p w14:paraId="60127FA5" w14:textId="77777777" w:rsidR="00BA6DB6" w:rsidRDefault="00BA6DB6" w:rsidP="00792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7C4A4" w14:textId="77777777" w:rsidR="00BA6DB6" w:rsidRDefault="00BA6DB6"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FB067" w14:textId="77777777" w:rsidR="00BA6DB6" w:rsidRDefault="00BA6DB6" w:rsidP="00792CEE">
            <w:pPr>
              <w:pStyle w:val="CRCoverPage"/>
              <w:spacing w:after="0"/>
              <w:jc w:val="center"/>
              <w:rPr>
                <w:b/>
                <w:caps/>
                <w:noProof/>
              </w:rPr>
            </w:pPr>
            <w:r>
              <w:rPr>
                <w:b/>
                <w:caps/>
                <w:noProof/>
              </w:rPr>
              <w:t>X</w:t>
            </w:r>
          </w:p>
        </w:tc>
        <w:tc>
          <w:tcPr>
            <w:tcW w:w="2977" w:type="dxa"/>
            <w:gridSpan w:val="4"/>
          </w:tcPr>
          <w:p w14:paraId="401F3DAE" w14:textId="77777777" w:rsidR="00BA6DB6" w:rsidRDefault="00BA6DB6" w:rsidP="00792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8E0306" w14:textId="77777777" w:rsidR="00BA6DB6" w:rsidRDefault="00BA6DB6" w:rsidP="00792CEE">
            <w:pPr>
              <w:pStyle w:val="CRCoverPage"/>
              <w:spacing w:after="0"/>
              <w:ind w:left="99"/>
              <w:rPr>
                <w:noProof/>
              </w:rPr>
            </w:pPr>
            <w:r>
              <w:rPr>
                <w:noProof/>
              </w:rPr>
              <w:t xml:space="preserve">TS/TR ... CR ... </w:t>
            </w:r>
          </w:p>
        </w:tc>
      </w:tr>
      <w:tr w:rsidR="00BA6DB6" w14:paraId="04BDDA97" w14:textId="77777777" w:rsidTr="00792CEE">
        <w:tc>
          <w:tcPr>
            <w:tcW w:w="2694" w:type="dxa"/>
            <w:gridSpan w:val="2"/>
            <w:tcBorders>
              <w:left w:val="single" w:sz="4" w:space="0" w:color="auto"/>
            </w:tcBorders>
          </w:tcPr>
          <w:p w14:paraId="078165DB" w14:textId="77777777" w:rsidR="00BA6DB6" w:rsidRDefault="00BA6DB6" w:rsidP="00792CEE">
            <w:pPr>
              <w:pStyle w:val="CRCoverPage"/>
              <w:spacing w:after="0"/>
              <w:rPr>
                <w:b/>
                <w:i/>
                <w:noProof/>
              </w:rPr>
            </w:pPr>
          </w:p>
        </w:tc>
        <w:tc>
          <w:tcPr>
            <w:tcW w:w="6946" w:type="dxa"/>
            <w:gridSpan w:val="9"/>
            <w:tcBorders>
              <w:right w:val="single" w:sz="4" w:space="0" w:color="auto"/>
            </w:tcBorders>
          </w:tcPr>
          <w:p w14:paraId="0A2D3E5B" w14:textId="77777777" w:rsidR="00BA6DB6" w:rsidRDefault="00BA6DB6" w:rsidP="00792CEE">
            <w:pPr>
              <w:pStyle w:val="CRCoverPage"/>
              <w:spacing w:after="0"/>
              <w:rPr>
                <w:noProof/>
              </w:rPr>
            </w:pPr>
          </w:p>
        </w:tc>
      </w:tr>
      <w:tr w:rsidR="00BA6DB6" w14:paraId="1D586D02" w14:textId="77777777" w:rsidTr="00792CEE">
        <w:tc>
          <w:tcPr>
            <w:tcW w:w="2694" w:type="dxa"/>
            <w:gridSpan w:val="2"/>
            <w:tcBorders>
              <w:left w:val="single" w:sz="4" w:space="0" w:color="auto"/>
              <w:bottom w:val="single" w:sz="4" w:space="0" w:color="auto"/>
            </w:tcBorders>
          </w:tcPr>
          <w:p w14:paraId="027788CF" w14:textId="77777777" w:rsidR="00BA6DB6" w:rsidRDefault="00BA6DB6" w:rsidP="00792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C81849" w14:textId="77777777" w:rsidR="00BA6DB6" w:rsidRDefault="00BA6DB6" w:rsidP="00792CEE">
            <w:pPr>
              <w:pStyle w:val="CRCoverPage"/>
              <w:spacing w:after="0"/>
              <w:ind w:left="100"/>
              <w:rPr>
                <w:noProof/>
              </w:rPr>
            </w:pPr>
          </w:p>
        </w:tc>
      </w:tr>
      <w:tr w:rsidR="00BA6DB6" w:rsidRPr="008863B9" w14:paraId="630F5A0A" w14:textId="77777777" w:rsidTr="00792CEE">
        <w:tc>
          <w:tcPr>
            <w:tcW w:w="2694" w:type="dxa"/>
            <w:gridSpan w:val="2"/>
            <w:tcBorders>
              <w:top w:val="single" w:sz="4" w:space="0" w:color="auto"/>
              <w:bottom w:val="single" w:sz="4" w:space="0" w:color="auto"/>
            </w:tcBorders>
          </w:tcPr>
          <w:p w14:paraId="645AB0F4" w14:textId="77777777" w:rsidR="00BA6DB6" w:rsidRPr="008863B9" w:rsidRDefault="00BA6DB6" w:rsidP="00792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436892" w14:textId="77777777" w:rsidR="00BA6DB6" w:rsidRPr="008863B9" w:rsidRDefault="00BA6DB6" w:rsidP="00792CEE">
            <w:pPr>
              <w:pStyle w:val="CRCoverPage"/>
              <w:spacing w:after="0"/>
              <w:ind w:left="100"/>
              <w:rPr>
                <w:noProof/>
                <w:sz w:val="8"/>
                <w:szCs w:val="8"/>
              </w:rPr>
            </w:pPr>
          </w:p>
        </w:tc>
      </w:tr>
      <w:tr w:rsidR="00BA6DB6" w14:paraId="49B6D37D" w14:textId="77777777" w:rsidTr="00792CEE">
        <w:tc>
          <w:tcPr>
            <w:tcW w:w="2694" w:type="dxa"/>
            <w:gridSpan w:val="2"/>
            <w:tcBorders>
              <w:top w:val="single" w:sz="4" w:space="0" w:color="auto"/>
              <w:left w:val="single" w:sz="4" w:space="0" w:color="auto"/>
              <w:bottom w:val="single" w:sz="4" w:space="0" w:color="auto"/>
            </w:tcBorders>
          </w:tcPr>
          <w:p w14:paraId="5EFE29E4" w14:textId="77777777" w:rsidR="00BA6DB6" w:rsidRDefault="00BA6DB6" w:rsidP="00792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99FE1F" w14:textId="77777777" w:rsidR="00BA6DB6" w:rsidRDefault="00BA6DB6" w:rsidP="00792CEE">
            <w:pPr>
              <w:pStyle w:val="CRCoverPage"/>
              <w:spacing w:after="0"/>
              <w:ind w:left="100"/>
              <w:rPr>
                <w:noProof/>
              </w:rPr>
            </w:pPr>
          </w:p>
        </w:tc>
      </w:tr>
    </w:tbl>
    <w:p w14:paraId="05DC2F4A" w14:textId="77777777" w:rsidR="00BA6DB6" w:rsidRDefault="00BA6DB6" w:rsidP="00BA6DB6">
      <w:pPr>
        <w:pStyle w:val="CRCoverPage"/>
        <w:spacing w:after="0"/>
        <w:rPr>
          <w:noProof/>
          <w:sz w:val="8"/>
          <w:szCs w:val="8"/>
        </w:rPr>
      </w:pPr>
    </w:p>
    <w:p w14:paraId="6B0EEB4B" w14:textId="77777777" w:rsidR="00BA6DB6" w:rsidRDefault="00BA6DB6" w:rsidP="00BA6DB6">
      <w:pPr>
        <w:rPr>
          <w:noProof/>
        </w:rPr>
        <w:sectPr w:rsidR="00BA6DB6">
          <w:headerReference w:type="even" r:id="rId17"/>
          <w:footnotePr>
            <w:numRestart w:val="eachSect"/>
          </w:footnotePr>
          <w:pgSz w:w="11907" w:h="16840" w:code="9"/>
          <w:pgMar w:top="1418" w:right="1134" w:bottom="1134" w:left="1134" w:header="680" w:footer="567" w:gutter="0"/>
          <w:cols w:space="720"/>
        </w:sectPr>
      </w:pPr>
    </w:p>
    <w:p w14:paraId="1D9F8F97" w14:textId="3C14F529" w:rsidR="009E4C08" w:rsidRDefault="009E4C08" w:rsidP="009E4C08">
      <w:pPr>
        <w:jc w:val="center"/>
      </w:pPr>
      <w:r w:rsidRPr="001F6E20">
        <w:rPr>
          <w:highlight w:val="green"/>
        </w:rPr>
        <w:lastRenderedPageBreak/>
        <w:t>***** change *****</w:t>
      </w:r>
    </w:p>
    <w:p w14:paraId="28CEDBAA" w14:textId="77777777" w:rsidR="00AF69FC" w:rsidRDefault="00AF69FC" w:rsidP="00AF69FC">
      <w:pPr>
        <w:pStyle w:val="4"/>
      </w:pPr>
      <w:bookmarkStart w:id="0" w:name="_Toc20232556"/>
      <w:bookmarkStart w:id="1" w:name="_Toc27746646"/>
      <w:bookmarkStart w:id="2" w:name="_Toc36212827"/>
      <w:bookmarkStart w:id="3" w:name="_Toc36657004"/>
      <w:bookmarkStart w:id="4" w:name="_Toc45286665"/>
      <w:bookmarkStart w:id="5" w:name="_Toc51947932"/>
      <w:bookmarkStart w:id="6" w:name="_Toc51949024"/>
      <w:bookmarkStart w:id="7" w:name="_Toc91598969"/>
      <w:r>
        <w:t>5.3.1.3</w:t>
      </w:r>
      <w:r>
        <w:tab/>
        <w:t>Release of the N1 NAS signalling connection</w:t>
      </w:r>
      <w:bookmarkEnd w:id="0"/>
      <w:bookmarkEnd w:id="1"/>
      <w:bookmarkEnd w:id="2"/>
      <w:bookmarkEnd w:id="3"/>
      <w:bookmarkEnd w:id="4"/>
      <w:bookmarkEnd w:id="5"/>
      <w:bookmarkEnd w:id="6"/>
      <w:bookmarkEnd w:id="7"/>
    </w:p>
    <w:p w14:paraId="22CDDD81" w14:textId="77777777" w:rsidR="00AF69FC" w:rsidRPr="003168A2" w:rsidRDefault="00AF69FC" w:rsidP="00AF69FC">
      <w:r w:rsidRPr="003168A2">
        <w:t xml:space="preserve">The signalling procedure for the release of the </w:t>
      </w:r>
      <w:r>
        <w:t xml:space="preserve">N1 </w:t>
      </w:r>
      <w:r w:rsidRPr="003168A2">
        <w:t>NAS signalling connection is initiated by the network.</w:t>
      </w:r>
    </w:p>
    <w:p w14:paraId="4EB7620C" w14:textId="77777777" w:rsidR="00AF69FC" w:rsidRDefault="00AF69FC" w:rsidP="00AF69FC">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6C394B6F" w14:textId="77777777" w:rsidR="00AF69FC" w:rsidRDefault="00AF69FC" w:rsidP="00AF69FC">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6D0FE2CC" w14:textId="77777777" w:rsidR="00AF69FC" w:rsidRDefault="00AF69FC" w:rsidP="00AF69FC">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14:paraId="157CA785" w14:textId="77777777" w:rsidR="00AF69FC" w:rsidRDefault="00AF69FC" w:rsidP="00AF69FC">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6A335315" w14:textId="77777777" w:rsidR="00AF69FC" w:rsidRDefault="00AF69FC" w:rsidP="00AF69FC">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4E074E8E" w14:textId="77777777" w:rsidR="00AF69FC" w:rsidRPr="003168A2" w:rsidRDefault="00AF69FC" w:rsidP="00AF69FC">
      <w:r w:rsidRPr="003168A2">
        <w:t xml:space="preserve">To allow the network to release the </w:t>
      </w:r>
      <w:r>
        <w:t xml:space="preserve">N1 </w:t>
      </w:r>
      <w:r w:rsidRPr="003168A2">
        <w:t>NAS signalling connection, the UE:</w:t>
      </w:r>
    </w:p>
    <w:p w14:paraId="095D7614" w14:textId="77777777" w:rsidR="00AF69FC" w:rsidRPr="003168A2" w:rsidRDefault="00AF69FC" w:rsidP="00AF69FC">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#31, #62, #72, #73, #74, #75, #76 and the UE does not consider the received </w:t>
      </w:r>
      <w:r w:rsidRPr="00A1266C">
        <w:t>5GMM cause value</w:t>
      </w:r>
      <w:r>
        <w:t xml:space="preserve"> as abnormal case </w:t>
      </w:r>
      <w:r w:rsidRPr="00EF152A">
        <w:t>as specified in subclause</w:t>
      </w:r>
      <w:r>
        <w:t> 5.5.2</w:t>
      </w:r>
      <w:r w:rsidRPr="00EF152A">
        <w:t>.3.</w:t>
      </w:r>
      <w:r>
        <w:t>4</w:t>
      </w:r>
      <w:r w:rsidRPr="003168A2">
        <w:t>;</w:t>
      </w:r>
    </w:p>
    <w:p w14:paraId="6187A498" w14:textId="77777777" w:rsidR="00AF69FC" w:rsidRDefault="00AF69FC" w:rsidP="00AF69FC">
      <w:pPr>
        <w:pStyle w:val="B1"/>
      </w:pPr>
      <w:r w:rsidRPr="003168A2">
        <w:t>b)</w:t>
      </w:r>
      <w:r w:rsidRPr="003168A2">
        <w:tab/>
      </w:r>
      <w:r>
        <w:t>shall start the timer T3540</w:t>
      </w:r>
      <w:r>
        <w:rPr>
          <w:rFonts w:hint="eastAsia"/>
          <w:lang w:eastAsia="zh-CN"/>
        </w:rPr>
        <w:t xml:space="preserve"> for a UE in 3GPP access</w:t>
      </w:r>
      <w:r>
        <w:t xml:space="preserve"> if:</w:t>
      </w:r>
    </w:p>
    <w:p w14:paraId="2BC2586D" w14:textId="77777777" w:rsidR="00AF69FC" w:rsidRDefault="00AF69FC" w:rsidP="00AF69FC">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 xml:space="preserve">UE radio capability ID deletion indication </w:t>
      </w:r>
      <w:proofErr w:type="gramStart"/>
      <w:r>
        <w:rPr>
          <w:lang w:val="en-US"/>
        </w:rPr>
        <w:t>IE</w:t>
      </w:r>
      <w:r>
        <w:t>;</w:t>
      </w:r>
      <w:proofErr w:type="gramEnd"/>
    </w:p>
    <w:p w14:paraId="59C71514" w14:textId="77777777" w:rsidR="00AF69FC" w:rsidRDefault="00AF69FC" w:rsidP="00AF69FC">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w:t>
      </w:r>
      <w:proofErr w:type="gramStart"/>
      <w:r w:rsidRPr="003168A2">
        <w:t>message</w:t>
      </w:r>
      <w:r>
        <w:t>;</w:t>
      </w:r>
      <w:proofErr w:type="gramEnd"/>
    </w:p>
    <w:p w14:paraId="4580850B" w14:textId="77777777" w:rsidR="00AF69FC" w:rsidRPr="00786B0A" w:rsidRDefault="00AF69FC" w:rsidP="00AF69FC">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6E7CDC99" w14:textId="77777777" w:rsidR="00AF69FC" w:rsidRPr="00786B0A" w:rsidRDefault="00AF69FC" w:rsidP="00AF69FC">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4727BF1C" w14:textId="4860F811" w:rsidR="00AF69FC" w:rsidRDefault="00AF69FC" w:rsidP="00AF69FC">
      <w:pPr>
        <w:pStyle w:val="B2"/>
      </w:pPr>
      <w:r>
        <w:t>5)</w:t>
      </w:r>
      <w:r>
        <w:tab/>
        <w:t xml:space="preserve">the registration procedure has been initiated in 5GMM-IDLE mode, or </w:t>
      </w:r>
      <w:r>
        <w:rPr>
          <w:lang w:val="en-US"/>
        </w:rPr>
        <w:t xml:space="preserve">the UE has </w:t>
      </w:r>
      <w:r w:rsidRPr="004732C8">
        <w:rPr>
          <w:lang w:val="en-US"/>
        </w:rPr>
        <w:t xml:space="preserve">set Request type to "NAS </w:t>
      </w:r>
      <w:proofErr w:type="spellStart"/>
      <w:r w:rsidRPr="004732C8">
        <w:rPr>
          <w:lang w:val="en-US"/>
        </w:rPr>
        <w:t>signalling</w:t>
      </w:r>
      <w:proofErr w:type="spellEnd"/>
      <w:r w:rsidRPr="004732C8">
        <w:rPr>
          <w:lang w:val="en-US"/>
        </w:rPr>
        <w:t xml:space="preserve">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ins w:id="8" w:author="Mediatek Carlson" w:date="2022-01-07T11:24:00Z">
        <w:r w:rsidR="00877AA5" w:rsidRPr="00877AA5">
          <w:t xml:space="preserve"> </w:t>
        </w:r>
        <w:r w:rsidR="00877AA5">
          <w:t xml:space="preserve">and </w:t>
        </w:r>
        <w:r w:rsidR="00877AA5" w:rsidRPr="00A51C8B">
          <w:t xml:space="preserve">the N1 NAS signalling connection release bit </w:t>
        </w:r>
        <w:r w:rsidR="00877AA5">
          <w:t xml:space="preserve">is set </w:t>
        </w:r>
        <w:r w:rsidR="00877AA5" w:rsidRPr="00A51C8B">
          <w:t>to "N1 NAS signalling connection release supported" in the 5GS network feature support IE of the REGISTRATION ACCEPT message</w:t>
        </w:r>
      </w:ins>
      <w:r>
        <w:t>;</w:t>
      </w:r>
    </w:p>
    <w:p w14:paraId="5ADB73CE" w14:textId="546AE464" w:rsidR="00AF69FC" w:rsidRPr="00FA7C68" w:rsidRDefault="00AF69FC" w:rsidP="00AF69FC">
      <w:pPr>
        <w:pStyle w:val="B2"/>
      </w:pPr>
      <w:r w:rsidRPr="00FA7C68">
        <w:t>6)</w:t>
      </w:r>
      <w:r w:rsidRPr="00FA7C68">
        <w:tab/>
        <w:t>the user-plane resources for PDU sessions have not been set up</w:t>
      </w:r>
      <w:r>
        <w:t xml:space="preserve">, except for the case the UE has set </w:t>
      </w:r>
      <w:r w:rsidRPr="004732C8">
        <w:rPr>
          <w:lang w:val="en-US"/>
        </w:rPr>
        <w:t xml:space="preserve">Request type to "NAS </w:t>
      </w:r>
      <w:proofErr w:type="spellStart"/>
      <w:r w:rsidRPr="004732C8">
        <w:rPr>
          <w:lang w:val="en-US"/>
        </w:rPr>
        <w:t>signalling</w:t>
      </w:r>
      <w:proofErr w:type="spellEnd"/>
      <w:r w:rsidRPr="004732C8">
        <w:rPr>
          <w:lang w:val="en-US"/>
        </w:rPr>
        <w:t xml:space="preserve">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ins w:id="9" w:author="Mediatek Carlson" w:date="2022-01-07T11:24:00Z">
        <w:r w:rsidR="00877AA5" w:rsidRPr="00877AA5">
          <w:t xml:space="preserve"> </w:t>
        </w:r>
        <w:r w:rsidR="00877AA5">
          <w:t xml:space="preserve">and </w:t>
        </w:r>
        <w:r w:rsidR="00877AA5" w:rsidRPr="00A51C8B">
          <w:t xml:space="preserve">the N1 NAS signalling connection release bit </w:t>
        </w:r>
        <w:r w:rsidR="00877AA5">
          <w:t xml:space="preserve">is set </w:t>
        </w:r>
        <w:r w:rsidR="00877AA5" w:rsidRPr="00A51C8B">
          <w:t>to "N1 NAS signalling connection release supported" in the 5GS network feature support IE of the REGISTRATION ACCEPT message</w:t>
        </w:r>
      </w:ins>
      <w:r w:rsidRPr="00FA7C68">
        <w:t>;</w:t>
      </w:r>
    </w:p>
    <w:p w14:paraId="2FF68F7C" w14:textId="77777777" w:rsidR="00AF69FC" w:rsidRDefault="00AF69FC" w:rsidP="00AF69FC">
      <w:pPr>
        <w:pStyle w:val="B2"/>
      </w:pPr>
      <w:r w:rsidRPr="006A0D3A">
        <w:t>7)</w:t>
      </w:r>
      <w:r w:rsidRPr="006A0D3A">
        <w:tab/>
        <w:t>the UE need not request resources for V2X communication over PC5 reference point (see 3GPP TS 23.287 [6C])</w:t>
      </w:r>
      <w:r w:rsidRPr="00FA7C68">
        <w:t>;</w:t>
      </w:r>
      <w:r>
        <w:t xml:space="preserve"> and</w:t>
      </w:r>
    </w:p>
    <w:p w14:paraId="20EB663C" w14:textId="77777777" w:rsidR="00AF69FC" w:rsidRPr="00FA7C68" w:rsidRDefault="00AF69FC" w:rsidP="00AF69FC">
      <w:pPr>
        <w:pStyle w:val="B2"/>
      </w:pPr>
      <w:r>
        <w:t>8)</w:t>
      </w:r>
      <w:r>
        <w:tab/>
        <w:t xml:space="preserve">the </w:t>
      </w:r>
      <w:r w:rsidRPr="00FA7C68">
        <w:t xml:space="preserve">UE </w:t>
      </w:r>
      <w:r w:rsidRPr="006A0D3A">
        <w:t xml:space="preserve">need not </w:t>
      </w:r>
      <w:r w:rsidRPr="00FA7C68">
        <w:t xml:space="preserve">request resources for </w:t>
      </w:r>
      <w:proofErr w:type="spellStart"/>
      <w:r w:rsidRPr="00322B34">
        <w:t>Pro</w:t>
      </w:r>
      <w:r>
        <w:t>S</w:t>
      </w:r>
      <w:r w:rsidRPr="00322B34">
        <w:t>e</w:t>
      </w:r>
      <w:proofErr w:type="spellEnd"/>
      <w:r w:rsidRPr="00322B34">
        <w:t xml:space="preserve"> direct discovery</w:t>
      </w:r>
      <w:r>
        <w:t xml:space="preserve"> over PC5</w:t>
      </w:r>
      <w:r w:rsidRPr="00322B34">
        <w:t xml:space="preserve"> or </w:t>
      </w:r>
      <w:proofErr w:type="spellStart"/>
      <w:r w:rsidRPr="00322B34">
        <w:t>Pro</w:t>
      </w:r>
      <w:r>
        <w:t>S</w:t>
      </w:r>
      <w:r w:rsidRPr="00322B34">
        <w:t>e</w:t>
      </w:r>
      <w:proofErr w:type="spellEnd"/>
      <w:r w:rsidRPr="00322B34">
        <w:t xml:space="preserve"> </w:t>
      </w:r>
      <w:r w:rsidRPr="00322B34">
        <w:rPr>
          <w:rFonts w:hint="eastAsia"/>
        </w:rPr>
        <w:t>d</w:t>
      </w:r>
      <w:r w:rsidRPr="00322B34">
        <w:t>irect communication</w:t>
      </w:r>
      <w:r>
        <w:t xml:space="preserve"> over PC5 </w:t>
      </w:r>
      <w:r w:rsidRPr="00FA7C68">
        <w:t>(see 3GPP TS 23.</w:t>
      </w:r>
      <w:r w:rsidRPr="00085C58">
        <w:t>304</w:t>
      </w:r>
      <w:r w:rsidRPr="00FA7C68">
        <w:t> [</w:t>
      </w:r>
      <w:r>
        <w:t>6E</w:t>
      </w:r>
      <w:r w:rsidRPr="00FA7C68">
        <w:t>]</w:t>
      </w:r>
      <w:proofErr w:type="gramStart"/>
      <w:r w:rsidRPr="00FA7C68">
        <w:t>)</w:t>
      </w:r>
      <w:r>
        <w:t>;</w:t>
      </w:r>
      <w:proofErr w:type="gramEnd"/>
    </w:p>
    <w:p w14:paraId="01BDCBA4" w14:textId="77777777" w:rsidR="00AF69FC" w:rsidRDefault="00AF69FC" w:rsidP="00AF69FC">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939FCC3" w14:textId="77777777" w:rsidR="00AF69FC" w:rsidRDefault="00AF69FC" w:rsidP="00AF69FC">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70A2A8CB" w14:textId="77777777" w:rsidR="00AF69FC" w:rsidRDefault="00AF69FC" w:rsidP="00AF69FC">
      <w:pPr>
        <w:pStyle w:val="B2"/>
      </w:pPr>
      <w:r>
        <w:lastRenderedPageBreak/>
        <w:tab/>
        <w:t xml:space="preserve">the 5GMM cause value #9 or </w:t>
      </w:r>
      <w:proofErr w:type="gramStart"/>
      <w:r>
        <w:t>#10;</w:t>
      </w:r>
      <w:proofErr w:type="gramEnd"/>
    </w:p>
    <w:p w14:paraId="2B32706E" w14:textId="77777777" w:rsidR="00AF69FC" w:rsidRDefault="00AF69FC" w:rsidP="00AF69FC">
      <w:pPr>
        <w:pStyle w:val="B1"/>
      </w:pPr>
      <w:r>
        <w:t>d)</w:t>
      </w:r>
      <w:r>
        <w:tab/>
        <w:t xml:space="preserve">shall start the timer T3540 if </w:t>
      </w:r>
      <w:r w:rsidRPr="00D93DDA">
        <w:t xml:space="preserve">the UE receives a SERVICE REJECT message </w:t>
      </w:r>
      <w:r>
        <w:t>indicating</w:t>
      </w:r>
      <w:r>
        <w:rPr>
          <w:rFonts w:hint="eastAsia"/>
        </w:rPr>
        <w:t>:</w:t>
      </w:r>
    </w:p>
    <w:p w14:paraId="490FE907" w14:textId="77777777" w:rsidR="00AF69FC" w:rsidRDefault="00AF69FC" w:rsidP="00AF69FC">
      <w:pPr>
        <w:pStyle w:val="B2"/>
      </w:pPr>
      <w:r>
        <w:tab/>
        <w:t xml:space="preserve">the 5GMM cause value #9, #10 or </w:t>
      </w:r>
      <w:proofErr w:type="gramStart"/>
      <w:r>
        <w:t>#28;</w:t>
      </w:r>
      <w:proofErr w:type="gramEnd"/>
    </w:p>
    <w:p w14:paraId="026B8CCF" w14:textId="77777777" w:rsidR="00AF69FC" w:rsidRDefault="00AF69FC" w:rsidP="00AF69FC">
      <w:pPr>
        <w:pStyle w:val="B1"/>
      </w:pPr>
      <w:r>
        <w:t>e)</w:t>
      </w:r>
      <w:r>
        <w:tab/>
        <w:t>shall start the timer T3540 if:</w:t>
      </w:r>
    </w:p>
    <w:p w14:paraId="73059DD0" w14:textId="77777777" w:rsidR="00AF69FC" w:rsidRDefault="00AF69FC" w:rsidP="00AF69FC">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398432BF" w14:textId="77777777" w:rsidR="00AF69FC" w:rsidRDefault="00AF69FC" w:rsidP="00AF69FC">
      <w:pPr>
        <w:pStyle w:val="B3"/>
      </w:pPr>
      <w:proofErr w:type="spellStart"/>
      <w:r>
        <w:t>i</w:t>
      </w:r>
      <w:proofErr w:type="spellEnd"/>
      <w:r>
        <w:t>)</w:t>
      </w:r>
      <w:r>
        <w:tab/>
        <w:t xml:space="preserve">either new allowed NSSAI information or new configured NSSAI information or both </w:t>
      </w:r>
      <w:proofErr w:type="gramStart"/>
      <w:r>
        <w:t>included;</w:t>
      </w:r>
      <w:proofErr w:type="gramEnd"/>
    </w:p>
    <w:p w14:paraId="1F9B8F72" w14:textId="77777777" w:rsidR="00AF69FC" w:rsidRDefault="00AF69FC" w:rsidP="00AF69FC">
      <w:pPr>
        <w:pStyle w:val="B3"/>
      </w:pPr>
      <w:r>
        <w:t>ii)</w:t>
      </w:r>
      <w:r>
        <w:tab/>
        <w:t>the network slicing subscription change indication; or</w:t>
      </w:r>
    </w:p>
    <w:p w14:paraId="2DDADBE3" w14:textId="77777777" w:rsidR="00AF69FC" w:rsidRDefault="00AF69FC" w:rsidP="00AF69FC">
      <w:pPr>
        <w:pStyle w:val="B3"/>
      </w:pPr>
      <w:r>
        <w:t>iii)</w:t>
      </w:r>
      <w:r>
        <w:tab/>
        <w:t xml:space="preserve">no other </w:t>
      </w:r>
      <w:proofErr w:type="gramStart"/>
      <w:r>
        <w:t>parameters;</w:t>
      </w:r>
      <w:proofErr w:type="gramEnd"/>
    </w:p>
    <w:p w14:paraId="40325447" w14:textId="77777777" w:rsidR="00AF69FC" w:rsidRDefault="00AF69FC" w:rsidP="00AF69FC">
      <w:pPr>
        <w:pStyle w:val="B2"/>
      </w:pPr>
      <w:r>
        <w:t>2)</w:t>
      </w:r>
      <w:r>
        <w:tab/>
        <w:t xml:space="preserve">the user-plane </w:t>
      </w:r>
      <w:r w:rsidRPr="00D405BA">
        <w:t>resources for PDU sessions have not been set up</w:t>
      </w:r>
      <w:r>
        <w:t>; and</w:t>
      </w:r>
    </w:p>
    <w:p w14:paraId="65D80633" w14:textId="77777777" w:rsidR="00AF69FC" w:rsidRDefault="00AF69FC" w:rsidP="00AF69FC">
      <w:pPr>
        <w:pStyle w:val="B2"/>
      </w:pPr>
      <w:r>
        <w:t>3)</w:t>
      </w:r>
      <w:r>
        <w:tab/>
        <w:t xml:space="preserve">no emergency PDU session has been </w:t>
      </w:r>
      <w:proofErr w:type="gramStart"/>
      <w:r>
        <w:t>established;</w:t>
      </w:r>
      <w:proofErr w:type="gramEnd"/>
    </w:p>
    <w:p w14:paraId="2B72CDA3" w14:textId="77777777" w:rsidR="00AF69FC" w:rsidRDefault="00AF69FC" w:rsidP="00AF69FC">
      <w:pPr>
        <w:pStyle w:val="B1"/>
      </w:pPr>
      <w:r>
        <w:t>f)</w:t>
      </w:r>
      <w:r>
        <w:tab/>
        <w:t xml:space="preserve">shall start the timer T3540 </w:t>
      </w:r>
      <w:r>
        <w:rPr>
          <w:rFonts w:hint="eastAsia"/>
          <w:lang w:eastAsia="zh-CN"/>
        </w:rPr>
        <w:t>for a UE in 3GPP access</w:t>
      </w:r>
      <w:r>
        <w:t xml:space="preserve"> if:</w:t>
      </w:r>
    </w:p>
    <w:p w14:paraId="6E47AA66" w14:textId="77777777" w:rsidR="00AF69FC" w:rsidRDefault="00AF69FC" w:rsidP="00AF69FC">
      <w:pPr>
        <w:pStyle w:val="B2"/>
      </w:pPr>
      <w:r>
        <w:t>1)</w:t>
      </w:r>
      <w:r>
        <w:tab/>
      </w:r>
      <w:r w:rsidRPr="003168A2">
        <w:t xml:space="preserve">the UE receives a </w:t>
      </w:r>
      <w:r w:rsidRPr="00CC0C94">
        <w:t>SERVICE ACCEPT</w:t>
      </w:r>
      <w:r w:rsidRPr="003168A2">
        <w:t xml:space="preserve"> </w:t>
      </w:r>
      <w:proofErr w:type="gramStart"/>
      <w:r w:rsidRPr="003168A2">
        <w:t>message</w:t>
      </w:r>
      <w:r>
        <w:t>;</w:t>
      </w:r>
      <w:proofErr w:type="gramEnd"/>
    </w:p>
    <w:p w14:paraId="4E60F022" w14:textId="77777777" w:rsidR="00AF69FC" w:rsidRPr="00786B0A" w:rsidRDefault="00AF69FC" w:rsidP="00AF69FC">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w:t>
      </w:r>
    </w:p>
    <w:p w14:paraId="77E92389" w14:textId="77777777" w:rsidR="00AF69FC" w:rsidRPr="00786B0A" w:rsidRDefault="00AF69FC" w:rsidP="00AF69FC">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46054125" w14:textId="77777777" w:rsidR="00AF69FC" w:rsidRDefault="00AF69FC" w:rsidP="00AF69FC">
      <w:pPr>
        <w:pStyle w:val="B2"/>
      </w:pPr>
      <w:r>
        <w:t>4)</w:t>
      </w:r>
      <w:r>
        <w:tab/>
        <w:t xml:space="preserve">the service request procedure has been initiated in 5GMM-IDLE </w:t>
      </w:r>
      <w:proofErr w:type="gramStart"/>
      <w:r>
        <w:t>mode;</w:t>
      </w:r>
      <w:proofErr w:type="gramEnd"/>
    </w:p>
    <w:p w14:paraId="52A10461" w14:textId="77777777" w:rsidR="00AF69FC" w:rsidRPr="00FA7C68" w:rsidRDefault="00AF69FC" w:rsidP="00AF69FC">
      <w:pPr>
        <w:pStyle w:val="B2"/>
      </w:pPr>
      <w:r w:rsidRPr="00FA7C68">
        <w:t>5)</w:t>
      </w:r>
      <w:r w:rsidRPr="00FA7C68">
        <w:tab/>
        <w:t xml:space="preserve">the user-plane resources for PDU sessions have not been set </w:t>
      </w:r>
      <w:proofErr w:type="gramStart"/>
      <w:r w:rsidRPr="00FA7C68">
        <w:t>up;</w:t>
      </w:r>
      <w:proofErr w:type="gramEnd"/>
    </w:p>
    <w:p w14:paraId="0631D236" w14:textId="77777777" w:rsidR="00AF69FC" w:rsidRDefault="00AF69FC" w:rsidP="00AF69FC">
      <w:pPr>
        <w:pStyle w:val="B2"/>
      </w:pPr>
      <w:r w:rsidRPr="00E00DF1">
        <w:t>6)</w:t>
      </w:r>
      <w:r w:rsidRPr="00E00DF1">
        <w:tab/>
        <w:t>the UE need not request resources for V2X communication over PC5 reference point (see 3GPP TS 23.287 [6C])</w:t>
      </w:r>
      <w:r w:rsidRPr="00FA7C68">
        <w:t>;</w:t>
      </w:r>
      <w:r>
        <w:t xml:space="preserve"> and</w:t>
      </w:r>
    </w:p>
    <w:p w14:paraId="405A1458" w14:textId="77777777" w:rsidR="00AF69FC" w:rsidRPr="00FA7C68" w:rsidRDefault="00AF69FC" w:rsidP="00AF69FC">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proofErr w:type="spellStart"/>
      <w:r w:rsidRPr="005205C6">
        <w:t>Pro</w:t>
      </w:r>
      <w:r>
        <w:t>S</w:t>
      </w:r>
      <w:r w:rsidRPr="005205C6">
        <w:t>e</w:t>
      </w:r>
      <w:proofErr w:type="spellEnd"/>
      <w:r w:rsidRPr="005205C6">
        <w:t xml:space="preserve"> direct discovery</w:t>
      </w:r>
      <w:r>
        <w:t xml:space="preserve"> over PC5</w:t>
      </w:r>
      <w:r w:rsidRPr="005205C6">
        <w:t xml:space="preserve"> or </w:t>
      </w:r>
      <w:proofErr w:type="spellStart"/>
      <w:r w:rsidRPr="005205C6">
        <w:t>Pro</w:t>
      </w:r>
      <w:r>
        <w:t>S</w:t>
      </w:r>
      <w:r w:rsidRPr="005205C6">
        <w:t>e</w:t>
      </w:r>
      <w:proofErr w:type="spellEnd"/>
      <w:r w:rsidRPr="005205C6">
        <w:t xml:space="preserv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proofErr w:type="gramStart"/>
      <w:r w:rsidRPr="00FA7C68">
        <w:t>)</w:t>
      </w:r>
      <w:r>
        <w:t>;</w:t>
      </w:r>
      <w:proofErr w:type="gramEnd"/>
    </w:p>
    <w:p w14:paraId="5ACB4CAF" w14:textId="77777777" w:rsidR="00AF69FC" w:rsidRDefault="00AF69FC" w:rsidP="00AF69FC">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4449B1D0" w14:textId="77777777" w:rsidR="00AF69FC" w:rsidRPr="003168A2" w:rsidRDefault="00AF69FC" w:rsidP="00AF69FC">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w:t>
      </w:r>
      <w:proofErr w:type="gramStart"/>
      <w:r>
        <w:t>message;</w:t>
      </w:r>
      <w:proofErr w:type="gramEnd"/>
    </w:p>
    <w:p w14:paraId="5A37430A" w14:textId="77777777" w:rsidR="00AF69FC" w:rsidRDefault="00AF69FC" w:rsidP="00AF69FC">
      <w:pPr>
        <w:pStyle w:val="B1"/>
      </w:pPr>
      <w:r>
        <w:t>h)</w:t>
      </w:r>
      <w:r w:rsidRPr="003168A2">
        <w:tab/>
      </w:r>
      <w:r>
        <w:t xml:space="preserve">shall start the timer T3540 </w:t>
      </w:r>
      <w:r w:rsidRPr="0083612F">
        <w:t>upon completion of the configuration update procedure</w:t>
      </w:r>
      <w:r>
        <w:t xml:space="preserve"> or the registration procedure if the UE does not have an emergency PDU session and:</w:t>
      </w:r>
    </w:p>
    <w:p w14:paraId="1513C59B" w14:textId="77777777" w:rsidR="00AF69FC" w:rsidRDefault="00AF69FC" w:rsidP="00AF69FC">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32907F29" w14:textId="77777777" w:rsidR="00AF69FC" w:rsidRPr="00060938" w:rsidRDefault="00AF69FC" w:rsidP="00AF69FC">
      <w:pPr>
        <w:pStyle w:val="B2"/>
      </w:pPr>
      <w:r>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6C6B160B" w14:textId="77777777" w:rsidR="00AF69FC" w:rsidRDefault="00AF69FC" w:rsidP="00AF69FC">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t>; or</w:t>
      </w:r>
    </w:p>
    <w:p w14:paraId="63398F24" w14:textId="77777777" w:rsidR="00AF69FC" w:rsidRDefault="00AF69FC" w:rsidP="00AF69FC">
      <w:pPr>
        <w:pStyle w:val="B1"/>
      </w:pPr>
      <w:proofErr w:type="spellStart"/>
      <w:r>
        <w:t>i</w:t>
      </w:r>
      <w:proofErr w:type="spellEnd"/>
      <w:r>
        <w:t>)</w:t>
      </w:r>
      <w:r>
        <w:tab/>
        <w:t xml:space="preserve">shall start the timer T3540 </w:t>
      </w:r>
      <w:r>
        <w:rPr>
          <w:rFonts w:hint="eastAsia"/>
          <w:lang w:eastAsia="zh-CN"/>
        </w:rPr>
        <w:t>for a UE in 3GPP access</w:t>
      </w:r>
      <w:r>
        <w:t xml:space="preserve"> if:</w:t>
      </w:r>
    </w:p>
    <w:p w14:paraId="32354EB1" w14:textId="77777777" w:rsidR="00AF69FC" w:rsidRDefault="00AF69FC" w:rsidP="00AF69FC">
      <w:pPr>
        <w:pStyle w:val="B2"/>
      </w:pPr>
      <w:r>
        <w:lastRenderedPageBreak/>
        <w:t>1)</w:t>
      </w:r>
      <w:r>
        <w:tab/>
      </w:r>
      <w:r w:rsidRPr="003168A2">
        <w:t xml:space="preserve">the UE receives a </w:t>
      </w:r>
      <w:r w:rsidRPr="00CC0C94">
        <w:t>SERVICE ACCEPT</w:t>
      </w:r>
      <w:r w:rsidRPr="003168A2">
        <w:t xml:space="preserve"> message</w:t>
      </w:r>
      <w:r>
        <w:t>;</w:t>
      </w:r>
      <w:r>
        <w:rPr>
          <w:rFonts w:hint="eastAsia"/>
          <w:lang w:eastAsia="zh-TW"/>
        </w:rPr>
        <w:t xml:space="preserve"> a</w:t>
      </w:r>
      <w:r>
        <w:rPr>
          <w:lang w:eastAsia="zh-TW"/>
        </w:rPr>
        <w:t>nd</w:t>
      </w:r>
    </w:p>
    <w:p w14:paraId="4218A462" w14:textId="77777777" w:rsidR="00AF69FC" w:rsidRDefault="00AF69FC" w:rsidP="00AF69FC">
      <w:pPr>
        <w:pStyle w:val="B2"/>
      </w:pPr>
      <w:r>
        <w:t>2)</w:t>
      </w:r>
      <w:r>
        <w:tab/>
      </w:r>
      <w:r w:rsidRPr="00916B8F">
        <w:t>the UE</w:t>
      </w:r>
      <w:r>
        <w:t>:</w:t>
      </w:r>
    </w:p>
    <w:p w14:paraId="46671366" w14:textId="77777777" w:rsidR="00AF69FC" w:rsidRDefault="00AF69FC" w:rsidP="00AF69FC">
      <w:pPr>
        <w:pStyle w:val="B3"/>
      </w:pPr>
      <w:r>
        <w:t>-</w:t>
      </w:r>
      <w:r>
        <w:tab/>
        <w:t xml:space="preserve">has </w:t>
      </w:r>
      <w:r w:rsidRPr="00916B8F">
        <w:t>set Request type to "</w:t>
      </w:r>
      <w:r w:rsidRPr="00835E61">
        <w:t>NAS signalling connection release</w:t>
      </w:r>
      <w:r w:rsidRPr="00916B8F">
        <w:t>" in the UE request type IE</w:t>
      </w:r>
      <w:r w:rsidRPr="00916B8F">
        <w:rPr>
          <w:lang w:val="en-US"/>
        </w:rPr>
        <w:t xml:space="preserve"> </w:t>
      </w:r>
      <w:r>
        <w:rPr>
          <w:lang w:val="en-US"/>
        </w:rPr>
        <w:t>in the</w:t>
      </w:r>
      <w:r w:rsidRPr="004732C8">
        <w:t xml:space="preserve"> </w:t>
      </w:r>
      <w:r w:rsidRPr="00CC0C94">
        <w:t xml:space="preserve">SERVICE </w:t>
      </w:r>
      <w:r w:rsidRPr="003168A2">
        <w:t>REQUEST</w:t>
      </w:r>
      <w:r>
        <w:t xml:space="preserve"> message or </w:t>
      </w:r>
      <w:r w:rsidRPr="000B7C7F">
        <w:t xml:space="preserve">CONTROL PLANE SERVICE REQUEST </w:t>
      </w:r>
      <w:r>
        <w:t>message; or</w:t>
      </w:r>
    </w:p>
    <w:p w14:paraId="7B601B0D" w14:textId="77777777" w:rsidR="00AF69FC" w:rsidRPr="00786B0A" w:rsidRDefault="00AF69FC" w:rsidP="00AF69FC">
      <w:pPr>
        <w:pStyle w:val="B3"/>
      </w:pPr>
      <w:r>
        <w:t>-</w:t>
      </w:r>
      <w:r>
        <w:tab/>
        <w:t xml:space="preserve">has </w:t>
      </w:r>
      <w:r w:rsidRPr="00916B8F">
        <w:t>set Request type to "Rejection of paging" in the UE request type IE</w:t>
      </w:r>
      <w:r w:rsidRPr="00916B8F">
        <w:rPr>
          <w:lang w:val="en-US"/>
        </w:rPr>
        <w:t xml:space="preserve"> </w:t>
      </w:r>
      <w:r>
        <w:rPr>
          <w:lang w:val="en-US"/>
        </w:rPr>
        <w:t>in the</w:t>
      </w:r>
      <w:r w:rsidRPr="004732C8">
        <w:t xml:space="preserve"> </w:t>
      </w:r>
      <w:r w:rsidRPr="00CC0C94">
        <w:t xml:space="preserve">SERVICE </w:t>
      </w:r>
      <w:r w:rsidRPr="003168A2">
        <w:t>REQUEST message</w:t>
      </w:r>
      <w:r>
        <w:t xml:space="preserve"> or </w:t>
      </w:r>
      <w:r w:rsidRPr="000B7C7F">
        <w:t xml:space="preserve">CONTROL PLANE SERVICE REQUEST </w:t>
      </w:r>
      <w:r>
        <w:t>message and the UE receives</w:t>
      </w:r>
      <w:r w:rsidRPr="00CA78B9">
        <w:t xml:space="preserve"> a CONFIGURATION UPDATE COMMAND message</w:t>
      </w:r>
      <w:r>
        <w:t>; or</w:t>
      </w:r>
    </w:p>
    <w:p w14:paraId="30FAAA40" w14:textId="77777777" w:rsidR="00AF69FC" w:rsidRPr="003168A2" w:rsidRDefault="00AF69FC" w:rsidP="00AF69FC">
      <w:pPr>
        <w:pStyle w:val="B1"/>
      </w:pPr>
      <w:r>
        <w:t>j</w:t>
      </w:r>
      <w:r w:rsidRPr="003168A2">
        <w:t>)</w:t>
      </w:r>
      <w:r w:rsidRPr="003168A2">
        <w:tab/>
      </w:r>
      <w:r>
        <w:t xml:space="preserve">shall start the timer T3540 if </w:t>
      </w:r>
      <w:r w:rsidRPr="003168A2">
        <w:t xml:space="preserve">the UE receives the </w:t>
      </w:r>
      <w:r>
        <w:t>5G</w:t>
      </w:r>
      <w:r w:rsidRPr="003168A2">
        <w:t>MM</w:t>
      </w:r>
      <w:r>
        <w:t xml:space="preserve"> cause value #22 along with a T3346 value, and the value indicates that the timer T3346 is neither zero nor deactivated.</w:t>
      </w:r>
    </w:p>
    <w:p w14:paraId="1B621BB7" w14:textId="77777777" w:rsidR="00AF69FC" w:rsidRDefault="00AF69FC" w:rsidP="00AF69FC">
      <w:r w:rsidRPr="003168A2">
        <w:t>Upon expiry of T3</w:t>
      </w:r>
      <w:r>
        <w:t>5</w:t>
      </w:r>
      <w:r w:rsidRPr="003168A2">
        <w:t>40,</w:t>
      </w:r>
    </w:p>
    <w:p w14:paraId="1DCDF361" w14:textId="77777777" w:rsidR="00AF69FC" w:rsidRDefault="00AF69FC" w:rsidP="00AF69FC">
      <w:pPr>
        <w:pStyle w:val="B1"/>
      </w:pPr>
      <w:r>
        <w:t>-</w:t>
      </w:r>
      <w:r>
        <w:tab/>
        <w:t xml:space="preserve">in cases a), b), f), g), h), </w:t>
      </w:r>
      <w:proofErr w:type="spellStart"/>
      <w:r>
        <w:t>i</w:t>
      </w:r>
      <w:proofErr w:type="spellEnd"/>
      <w:r>
        <w:t xml:space="preserve">) and j) </w:t>
      </w:r>
      <w:r w:rsidRPr="003168A2">
        <w:t xml:space="preserve">the UE shall locally release the established </w:t>
      </w:r>
      <w:r>
        <w:t xml:space="preserve">N1 </w:t>
      </w:r>
      <w:r w:rsidRPr="003168A2">
        <w:t xml:space="preserve">NAS signalling </w:t>
      </w:r>
      <w:proofErr w:type="gramStart"/>
      <w:r w:rsidRPr="003168A2">
        <w:t>connection</w:t>
      </w:r>
      <w:r>
        <w:t>;</w:t>
      </w:r>
      <w:proofErr w:type="gramEnd"/>
    </w:p>
    <w:p w14:paraId="00FE970D" w14:textId="77777777" w:rsidR="00AF69FC" w:rsidRDefault="00AF69FC" w:rsidP="00AF69FC">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sidRPr="000011DF">
        <w:t xml:space="preserve"> </w:t>
      </w:r>
      <w:proofErr w:type="gramStart"/>
      <w:r w:rsidRPr="000011DF">
        <w:t xml:space="preserve">or </w:t>
      </w:r>
      <w:r>
        <w:t> 5.</w:t>
      </w:r>
      <w:r>
        <w:rPr>
          <w:rFonts w:hint="eastAsia"/>
          <w:lang w:eastAsia="zh-CN"/>
        </w:rPr>
        <w:t>6</w:t>
      </w:r>
      <w:r>
        <w:t>.1.</w:t>
      </w:r>
      <w:r>
        <w:rPr>
          <w:rFonts w:hint="eastAsia"/>
          <w:lang w:eastAsia="zh-CN"/>
        </w:rPr>
        <w:t>5</w:t>
      </w:r>
      <w:proofErr w:type="gramEnd"/>
      <w:r>
        <w:t>; or</w:t>
      </w:r>
    </w:p>
    <w:p w14:paraId="41F573C9" w14:textId="77777777" w:rsidR="00AF69FC" w:rsidRDefault="00AF69FC" w:rsidP="00AF69FC">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0067CA5B" w14:textId="77777777" w:rsidR="00AF69FC" w:rsidRPr="00CC0C94" w:rsidRDefault="00AF69FC" w:rsidP="00AF69FC">
      <w:r w:rsidRPr="00CC0C94">
        <w:t>In case a</w:t>
      </w:r>
      <w:r>
        <w:t>)</w:t>
      </w:r>
      <w:r w:rsidRPr="00CC0C94">
        <w:t>,</w:t>
      </w:r>
    </w:p>
    <w:p w14:paraId="28CAA5F4" w14:textId="77777777" w:rsidR="00AF69FC" w:rsidRDefault="00AF69FC" w:rsidP="00AF69FC">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014D5185" w14:textId="77777777" w:rsidR="00AF69FC" w:rsidRPr="003168A2" w:rsidRDefault="00AF69FC" w:rsidP="00AF69FC">
      <w:r w:rsidRPr="003168A2">
        <w:t>In case b</w:t>
      </w:r>
      <w:r>
        <w:t>) and f)</w:t>
      </w:r>
      <w:r w:rsidRPr="003168A2">
        <w:t>,</w:t>
      </w:r>
    </w:p>
    <w:p w14:paraId="0E3D0EF2" w14:textId="77777777" w:rsidR="00AF69FC" w:rsidRPr="003168A2" w:rsidRDefault="00AF69FC" w:rsidP="00AF69F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 xml:space="preserve">NAS signalling </w:t>
      </w:r>
      <w:proofErr w:type="gramStart"/>
      <w:r w:rsidRPr="00741A80">
        <w:t>connection</w:t>
      </w:r>
      <w:r w:rsidRPr="003168A2">
        <w:t>;</w:t>
      </w:r>
      <w:proofErr w:type="gramEnd"/>
    </w:p>
    <w:p w14:paraId="57731329" w14:textId="77777777" w:rsidR="00AF69FC" w:rsidRPr="003168A2" w:rsidRDefault="00AF69FC" w:rsidP="00AF69FC">
      <w:r w:rsidRPr="003168A2">
        <w:t>In case b</w:t>
      </w:r>
      <w:r>
        <w:t xml:space="preserve">), f) and </w:t>
      </w:r>
      <w:proofErr w:type="spellStart"/>
      <w:r>
        <w:t>i</w:t>
      </w:r>
      <w:proofErr w:type="spellEnd"/>
      <w:r>
        <w:t>)</w:t>
      </w:r>
      <w:r w:rsidRPr="003168A2">
        <w:t>,</w:t>
      </w:r>
    </w:p>
    <w:p w14:paraId="74B2E88A" w14:textId="77777777" w:rsidR="00AF69FC" w:rsidRDefault="00AF69FC" w:rsidP="00AF69FC">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proofErr w:type="gramStart"/>
      <w:r>
        <w:t>5.5.2.3;</w:t>
      </w:r>
      <w:proofErr w:type="gramEnd"/>
    </w:p>
    <w:p w14:paraId="0E8FFA29" w14:textId="77777777" w:rsidR="00AF69FC" w:rsidRDefault="00AF69FC" w:rsidP="00AF69FC">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proofErr w:type="gramStart"/>
      <w:r>
        <w:t>5.4;</w:t>
      </w:r>
      <w:proofErr w:type="gramEnd"/>
    </w:p>
    <w:p w14:paraId="447CAC78" w14:textId="77777777" w:rsidR="00AF69FC" w:rsidRDefault="00AF69FC" w:rsidP="00AF69FC">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7DF14C8F" w14:textId="77777777" w:rsidR="00AF69FC" w:rsidRDefault="00AF69FC" w:rsidP="00AF69FC">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2D130967" w14:textId="77777777" w:rsidR="00AF69FC" w:rsidRPr="003168A2" w:rsidRDefault="00AF69FC" w:rsidP="00AF69FC">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4E5C8D35" w14:textId="77777777" w:rsidR="00AF69FC" w:rsidRDefault="00AF69FC" w:rsidP="00AF69FC">
      <w:pPr>
        <w:pStyle w:val="B1"/>
      </w:pPr>
      <w:r>
        <w:t>-</w:t>
      </w:r>
      <w:r>
        <w:tab/>
        <w:t xml:space="preserve">upon initiation of registration procedure for mobility and periodic registration update as specified in subclause 5.5.1.2.7 for cases h), </w:t>
      </w:r>
      <w:proofErr w:type="spellStart"/>
      <w:r>
        <w:t>i</w:t>
      </w:r>
      <w:proofErr w:type="spellEnd"/>
      <w:r>
        <w:t>), j), subclause 5.5.1.3.7 for cases j), k) or subclause 5.5.1.3.2 for case a), the UE shall stop timer T3540.</w:t>
      </w:r>
    </w:p>
    <w:p w14:paraId="4FA20D75" w14:textId="77777777" w:rsidR="00AF69FC" w:rsidRDefault="00AF69FC" w:rsidP="00AF69FC">
      <w:r w:rsidRPr="003168A2">
        <w:t xml:space="preserve">In case </w:t>
      </w:r>
      <w:r>
        <w:t>c)</w:t>
      </w:r>
      <w:r>
        <w:rPr>
          <w:rFonts w:hint="eastAsia"/>
          <w:lang w:eastAsia="zh-CN"/>
        </w:rPr>
        <w:t xml:space="preserve"> and d)</w:t>
      </w:r>
      <w:r>
        <w:t>,</w:t>
      </w:r>
    </w:p>
    <w:p w14:paraId="16EB2E3A" w14:textId="77777777" w:rsidR="00AF69FC" w:rsidRDefault="00AF69FC" w:rsidP="00AF69FC">
      <w:pPr>
        <w:pStyle w:val="B1"/>
      </w:pPr>
      <w:r>
        <w:lastRenderedPageBreak/>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5759300D" w14:textId="77777777" w:rsidR="00AF69FC" w:rsidRPr="00375E58" w:rsidRDefault="00AF69FC" w:rsidP="00AF69FC">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1395396B" w14:textId="77777777" w:rsidR="00AF69FC" w:rsidRDefault="00AF69FC" w:rsidP="00AF69FC">
      <w:r>
        <w:t>In case e),</w:t>
      </w:r>
    </w:p>
    <w:p w14:paraId="5EC8776A" w14:textId="77777777" w:rsidR="00AF69FC" w:rsidRPr="004F17FF" w:rsidRDefault="00AF69FC" w:rsidP="00AF69FC">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4B9A0A87" w14:textId="77777777" w:rsidR="00AF69FC" w:rsidRDefault="00AF69FC" w:rsidP="00AF69F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6F92C1E5" w14:textId="77777777" w:rsidR="00AF69FC" w:rsidRDefault="00AF69FC" w:rsidP="00AF69FC">
      <w:pPr>
        <w:pStyle w:val="NO"/>
      </w:pPr>
      <w:r w:rsidRPr="003168A2">
        <w:t>NOTE </w:t>
      </w:r>
      <w:r>
        <w:t>3:</w:t>
      </w:r>
      <w:r>
        <w:tab/>
        <w:t xml:space="preserve">In this case, the </w:t>
      </w:r>
      <w:r w:rsidRPr="004F17FF">
        <w:t>new registration procedure</w:t>
      </w:r>
      <w:r>
        <w:t xml:space="preserve"> is performed when the UE moves to the 5GMM-IDLE mode.</w:t>
      </w:r>
    </w:p>
    <w:p w14:paraId="6C255AC3" w14:textId="77777777" w:rsidR="00AF69FC" w:rsidRPr="003168A2" w:rsidRDefault="00AF69FC" w:rsidP="00AF69FC">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7017CC52" w14:textId="77777777" w:rsidR="00AF69FC" w:rsidRPr="003168A2" w:rsidRDefault="00AF69FC" w:rsidP="00AF69FC">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76C36D50" w14:textId="36A08F66" w:rsidR="00A17792" w:rsidRDefault="00A17792" w:rsidP="00A17792">
      <w:pPr>
        <w:jc w:val="center"/>
      </w:pPr>
      <w:r w:rsidRPr="001F6E20">
        <w:rPr>
          <w:highlight w:val="green"/>
        </w:rPr>
        <w:t xml:space="preserve">***** </w:t>
      </w:r>
      <w:r>
        <w:rPr>
          <w:highlight w:val="green"/>
        </w:rPr>
        <w:t xml:space="preserve">end of </w:t>
      </w:r>
      <w:r w:rsidRPr="001F6E20">
        <w:rPr>
          <w:highlight w:val="green"/>
        </w:rPr>
        <w:t>change *****</w:t>
      </w:r>
    </w:p>
    <w:p w14:paraId="510F73F3" w14:textId="77777777" w:rsidR="00A17792" w:rsidRPr="001F6E20" w:rsidRDefault="00A17792" w:rsidP="009E4C08">
      <w:pPr>
        <w:jc w:val="center"/>
      </w:pPr>
    </w:p>
    <w:sectPr w:rsidR="00A17792"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A8D43" w14:textId="77777777" w:rsidR="00931277" w:rsidRDefault="00931277">
      <w:r>
        <w:separator/>
      </w:r>
    </w:p>
  </w:endnote>
  <w:endnote w:type="continuationSeparator" w:id="0">
    <w:p w14:paraId="65D75B5F" w14:textId="77777777" w:rsidR="00931277" w:rsidRDefault="00931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AEFD1" w14:textId="77777777" w:rsidR="00931277" w:rsidRDefault="00931277">
      <w:r>
        <w:separator/>
      </w:r>
    </w:p>
  </w:footnote>
  <w:footnote w:type="continuationSeparator" w:id="0">
    <w:p w14:paraId="55243AB2" w14:textId="77777777" w:rsidR="00931277" w:rsidRDefault="00931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A35C5" w14:textId="77777777" w:rsidR="00BA6DB6" w:rsidRDefault="00BA6D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9759F4" w:rsidRDefault="009759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9759F4" w:rsidRDefault="009759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9759F4" w:rsidRDefault="009759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704A2"/>
    <w:rsid w:val="00085577"/>
    <w:rsid w:val="000A1F6F"/>
    <w:rsid w:val="000A6394"/>
    <w:rsid w:val="000B0280"/>
    <w:rsid w:val="000B7FED"/>
    <w:rsid w:val="000C038A"/>
    <w:rsid w:val="000C6598"/>
    <w:rsid w:val="000D1DDF"/>
    <w:rsid w:val="000E31F6"/>
    <w:rsid w:val="00105317"/>
    <w:rsid w:val="001137CE"/>
    <w:rsid w:val="0013739C"/>
    <w:rsid w:val="00143DCF"/>
    <w:rsid w:val="001454A9"/>
    <w:rsid w:val="00145D43"/>
    <w:rsid w:val="00182294"/>
    <w:rsid w:val="00185EEA"/>
    <w:rsid w:val="00192C46"/>
    <w:rsid w:val="001A08B3"/>
    <w:rsid w:val="001A7B60"/>
    <w:rsid w:val="001B52F0"/>
    <w:rsid w:val="001B7A65"/>
    <w:rsid w:val="001D60EB"/>
    <w:rsid w:val="001E41F3"/>
    <w:rsid w:val="00212E04"/>
    <w:rsid w:val="002144EC"/>
    <w:rsid w:val="00227EAD"/>
    <w:rsid w:val="00230865"/>
    <w:rsid w:val="00247A51"/>
    <w:rsid w:val="0026004D"/>
    <w:rsid w:val="002640DD"/>
    <w:rsid w:val="00275D12"/>
    <w:rsid w:val="002816BF"/>
    <w:rsid w:val="00284FEB"/>
    <w:rsid w:val="002860C4"/>
    <w:rsid w:val="00295105"/>
    <w:rsid w:val="002A1ABE"/>
    <w:rsid w:val="002A3DA4"/>
    <w:rsid w:val="002B5741"/>
    <w:rsid w:val="002B5D4B"/>
    <w:rsid w:val="002E103B"/>
    <w:rsid w:val="002E7E6A"/>
    <w:rsid w:val="002F37CF"/>
    <w:rsid w:val="00305409"/>
    <w:rsid w:val="00326382"/>
    <w:rsid w:val="003609EF"/>
    <w:rsid w:val="003621FB"/>
    <w:rsid w:val="0036231A"/>
    <w:rsid w:val="00363DF6"/>
    <w:rsid w:val="003674C0"/>
    <w:rsid w:val="00374DD4"/>
    <w:rsid w:val="00380FED"/>
    <w:rsid w:val="0038462F"/>
    <w:rsid w:val="003B729C"/>
    <w:rsid w:val="003D1530"/>
    <w:rsid w:val="003E0E92"/>
    <w:rsid w:val="003E1A36"/>
    <w:rsid w:val="003E465B"/>
    <w:rsid w:val="00410371"/>
    <w:rsid w:val="00413DA5"/>
    <w:rsid w:val="004242F1"/>
    <w:rsid w:val="00434669"/>
    <w:rsid w:val="00476E7C"/>
    <w:rsid w:val="00481F5F"/>
    <w:rsid w:val="004A3982"/>
    <w:rsid w:val="004A6835"/>
    <w:rsid w:val="004B75B7"/>
    <w:rsid w:val="004E0C3C"/>
    <w:rsid w:val="004E1669"/>
    <w:rsid w:val="004E2F82"/>
    <w:rsid w:val="004E3C0F"/>
    <w:rsid w:val="00512317"/>
    <w:rsid w:val="0051580D"/>
    <w:rsid w:val="005317EB"/>
    <w:rsid w:val="00547111"/>
    <w:rsid w:val="005534B4"/>
    <w:rsid w:val="00570453"/>
    <w:rsid w:val="00577A6D"/>
    <w:rsid w:val="005915DF"/>
    <w:rsid w:val="00591A31"/>
    <w:rsid w:val="00592D74"/>
    <w:rsid w:val="005A5BF1"/>
    <w:rsid w:val="005E029A"/>
    <w:rsid w:val="005E2C44"/>
    <w:rsid w:val="005F285F"/>
    <w:rsid w:val="00621188"/>
    <w:rsid w:val="006257ED"/>
    <w:rsid w:val="00626E9B"/>
    <w:rsid w:val="006748CB"/>
    <w:rsid w:val="006750E3"/>
    <w:rsid w:val="00677E82"/>
    <w:rsid w:val="00680BDF"/>
    <w:rsid w:val="00695808"/>
    <w:rsid w:val="006B46FB"/>
    <w:rsid w:val="006D0428"/>
    <w:rsid w:val="006E21FB"/>
    <w:rsid w:val="00720BFA"/>
    <w:rsid w:val="007372C2"/>
    <w:rsid w:val="00752B9D"/>
    <w:rsid w:val="007637E6"/>
    <w:rsid w:val="00765C70"/>
    <w:rsid w:val="0076678C"/>
    <w:rsid w:val="00767D90"/>
    <w:rsid w:val="00792342"/>
    <w:rsid w:val="007977A8"/>
    <w:rsid w:val="007B512A"/>
    <w:rsid w:val="007B5AFD"/>
    <w:rsid w:val="007C2097"/>
    <w:rsid w:val="007C787C"/>
    <w:rsid w:val="007D6A07"/>
    <w:rsid w:val="007F2186"/>
    <w:rsid w:val="007F7259"/>
    <w:rsid w:val="0080279E"/>
    <w:rsid w:val="00803B82"/>
    <w:rsid w:val="008040A8"/>
    <w:rsid w:val="0081361C"/>
    <w:rsid w:val="00825D1E"/>
    <w:rsid w:val="008279FA"/>
    <w:rsid w:val="008438B9"/>
    <w:rsid w:val="00843F64"/>
    <w:rsid w:val="00861127"/>
    <w:rsid w:val="008626E7"/>
    <w:rsid w:val="00870EE7"/>
    <w:rsid w:val="00877AA5"/>
    <w:rsid w:val="008863B9"/>
    <w:rsid w:val="00890B68"/>
    <w:rsid w:val="008A45A6"/>
    <w:rsid w:val="008F686C"/>
    <w:rsid w:val="00901191"/>
    <w:rsid w:val="009148DE"/>
    <w:rsid w:val="00916EC5"/>
    <w:rsid w:val="00927FCB"/>
    <w:rsid w:val="00931277"/>
    <w:rsid w:val="00941BFE"/>
    <w:rsid w:val="00941E30"/>
    <w:rsid w:val="00944D0C"/>
    <w:rsid w:val="009759F4"/>
    <w:rsid w:val="009777D9"/>
    <w:rsid w:val="009808A6"/>
    <w:rsid w:val="00984B83"/>
    <w:rsid w:val="009870D8"/>
    <w:rsid w:val="00991B88"/>
    <w:rsid w:val="009952EE"/>
    <w:rsid w:val="009A5753"/>
    <w:rsid w:val="009A579D"/>
    <w:rsid w:val="009D7420"/>
    <w:rsid w:val="009E27D4"/>
    <w:rsid w:val="009E3297"/>
    <w:rsid w:val="009E4C08"/>
    <w:rsid w:val="009E6C24"/>
    <w:rsid w:val="009F734F"/>
    <w:rsid w:val="00A04A3A"/>
    <w:rsid w:val="00A12A3D"/>
    <w:rsid w:val="00A16AE8"/>
    <w:rsid w:val="00A17406"/>
    <w:rsid w:val="00A17792"/>
    <w:rsid w:val="00A23566"/>
    <w:rsid w:val="00A246B6"/>
    <w:rsid w:val="00A413AE"/>
    <w:rsid w:val="00A47E70"/>
    <w:rsid w:val="00A50CF0"/>
    <w:rsid w:val="00A51C8B"/>
    <w:rsid w:val="00A542A2"/>
    <w:rsid w:val="00A56556"/>
    <w:rsid w:val="00A7671C"/>
    <w:rsid w:val="00A935E5"/>
    <w:rsid w:val="00AA2CBC"/>
    <w:rsid w:val="00AB29A9"/>
    <w:rsid w:val="00AC5820"/>
    <w:rsid w:val="00AD1CD8"/>
    <w:rsid w:val="00AF47EA"/>
    <w:rsid w:val="00AF69FC"/>
    <w:rsid w:val="00B14D33"/>
    <w:rsid w:val="00B258BB"/>
    <w:rsid w:val="00B468EF"/>
    <w:rsid w:val="00B55A94"/>
    <w:rsid w:val="00B67B97"/>
    <w:rsid w:val="00B72B21"/>
    <w:rsid w:val="00B8333E"/>
    <w:rsid w:val="00B95971"/>
    <w:rsid w:val="00B968C8"/>
    <w:rsid w:val="00BA0DC4"/>
    <w:rsid w:val="00BA3EC5"/>
    <w:rsid w:val="00BA51D9"/>
    <w:rsid w:val="00BA6DB6"/>
    <w:rsid w:val="00BB5DFC"/>
    <w:rsid w:val="00BC469A"/>
    <w:rsid w:val="00BD0617"/>
    <w:rsid w:val="00BD279D"/>
    <w:rsid w:val="00BD6BB8"/>
    <w:rsid w:val="00BE70D2"/>
    <w:rsid w:val="00C23B47"/>
    <w:rsid w:val="00C27181"/>
    <w:rsid w:val="00C34FB4"/>
    <w:rsid w:val="00C4030D"/>
    <w:rsid w:val="00C66BA2"/>
    <w:rsid w:val="00C75CB0"/>
    <w:rsid w:val="00C8719C"/>
    <w:rsid w:val="00C93B43"/>
    <w:rsid w:val="00C95985"/>
    <w:rsid w:val="00CA21C3"/>
    <w:rsid w:val="00CB19A9"/>
    <w:rsid w:val="00CB3B07"/>
    <w:rsid w:val="00CC5026"/>
    <w:rsid w:val="00CC68D0"/>
    <w:rsid w:val="00D0258F"/>
    <w:rsid w:val="00D03F9A"/>
    <w:rsid w:val="00D06D51"/>
    <w:rsid w:val="00D24991"/>
    <w:rsid w:val="00D310D4"/>
    <w:rsid w:val="00D479C0"/>
    <w:rsid w:val="00D50255"/>
    <w:rsid w:val="00D66520"/>
    <w:rsid w:val="00D91B51"/>
    <w:rsid w:val="00D938A1"/>
    <w:rsid w:val="00DA3849"/>
    <w:rsid w:val="00DB1912"/>
    <w:rsid w:val="00DC5868"/>
    <w:rsid w:val="00DD417A"/>
    <w:rsid w:val="00DE24AA"/>
    <w:rsid w:val="00DE34CF"/>
    <w:rsid w:val="00DE3AE8"/>
    <w:rsid w:val="00DE5F11"/>
    <w:rsid w:val="00DF1090"/>
    <w:rsid w:val="00DF27CE"/>
    <w:rsid w:val="00E02262"/>
    <w:rsid w:val="00E02C44"/>
    <w:rsid w:val="00E13F3D"/>
    <w:rsid w:val="00E34898"/>
    <w:rsid w:val="00E414F0"/>
    <w:rsid w:val="00E47A01"/>
    <w:rsid w:val="00E80233"/>
    <w:rsid w:val="00E8079D"/>
    <w:rsid w:val="00E95994"/>
    <w:rsid w:val="00EB09B7"/>
    <w:rsid w:val="00EC02F2"/>
    <w:rsid w:val="00EE3DBE"/>
    <w:rsid w:val="00EE7D7C"/>
    <w:rsid w:val="00EF2044"/>
    <w:rsid w:val="00F25012"/>
    <w:rsid w:val="00F25D98"/>
    <w:rsid w:val="00F300FB"/>
    <w:rsid w:val="00F436BA"/>
    <w:rsid w:val="00F54155"/>
    <w:rsid w:val="00F85FB7"/>
    <w:rsid w:val="00FB3390"/>
    <w:rsid w:val="00FB6386"/>
    <w:rsid w:val="00FC2E66"/>
    <w:rsid w:val="00FC5DA0"/>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頁首 字元"/>
    <w:basedOn w:val="a0"/>
    <w:link w:val="a4"/>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50">
    <w:name w:val="標題 5 字元"/>
    <w:link w:val="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10">
    <w:name w:val="標題 1 字元"/>
    <w:link w:val="1"/>
    <w:rsid w:val="005915DF"/>
    <w:rPr>
      <w:rFonts w:ascii="Arial" w:hAnsi="Arial"/>
      <w:sz w:val="36"/>
      <w:lang w:val="en-GB" w:eastAsia="en-US"/>
    </w:rPr>
  </w:style>
  <w:style w:type="character" w:customStyle="1" w:styleId="20">
    <w:name w:val="標題 2 字元"/>
    <w:link w:val="2"/>
    <w:rsid w:val="005915DF"/>
    <w:rPr>
      <w:rFonts w:ascii="Arial" w:hAnsi="Arial"/>
      <w:sz w:val="32"/>
      <w:lang w:val="en-GB" w:eastAsia="en-US"/>
    </w:rPr>
  </w:style>
  <w:style w:type="character" w:customStyle="1" w:styleId="30">
    <w:name w:val="標題 3 字元"/>
    <w:link w:val="3"/>
    <w:rsid w:val="005915DF"/>
    <w:rPr>
      <w:rFonts w:ascii="Arial" w:hAnsi="Arial"/>
      <w:sz w:val="28"/>
      <w:lang w:val="en-GB" w:eastAsia="en-US"/>
    </w:rPr>
  </w:style>
  <w:style w:type="character" w:customStyle="1" w:styleId="40">
    <w:name w:val="標題 4 字元"/>
    <w:link w:val="4"/>
    <w:rsid w:val="005915DF"/>
    <w:rPr>
      <w:rFonts w:ascii="Arial" w:hAnsi="Arial"/>
      <w:sz w:val="24"/>
      <w:lang w:val="en-GB" w:eastAsia="en-US"/>
    </w:rPr>
  </w:style>
  <w:style w:type="character" w:customStyle="1" w:styleId="60">
    <w:name w:val="標題 6 字元"/>
    <w:link w:val="6"/>
    <w:rsid w:val="005915DF"/>
    <w:rPr>
      <w:rFonts w:ascii="Arial" w:hAnsi="Arial"/>
      <w:lang w:val="en-GB" w:eastAsia="en-US"/>
    </w:rPr>
  </w:style>
  <w:style w:type="character" w:customStyle="1" w:styleId="70">
    <w:name w:val="標題 7 字元"/>
    <w:link w:val="7"/>
    <w:rsid w:val="005915DF"/>
    <w:rPr>
      <w:rFonts w:ascii="Arial" w:hAnsi="Arial"/>
      <w:lang w:val="en-GB" w:eastAsia="en-US"/>
    </w:rPr>
  </w:style>
  <w:style w:type="character" w:customStyle="1" w:styleId="ac">
    <w:name w:val="頁尾 字元"/>
    <w:link w:val="ab"/>
    <w:locked/>
    <w:rsid w:val="005915DF"/>
    <w:rPr>
      <w:rFonts w:ascii="Arial" w:hAnsi="Arial"/>
      <w:b/>
      <w:i/>
      <w:noProof/>
      <w:sz w:val="18"/>
      <w:lang w:val="en-GB" w:eastAsia="en-US"/>
    </w:rPr>
  </w:style>
  <w:style w:type="character" w:customStyle="1" w:styleId="PLChar">
    <w:name w:val="PL Char"/>
    <w:link w:val="PL"/>
    <w:locked/>
    <w:rsid w:val="005915DF"/>
    <w:rPr>
      <w:rFonts w:ascii="Courier New" w:hAnsi="Courier New"/>
      <w:noProof/>
      <w:sz w:val="16"/>
      <w:lang w:val="en-GB" w:eastAsia="en-US"/>
    </w:rPr>
  </w:style>
  <w:style w:type="character" w:customStyle="1" w:styleId="TALChar">
    <w:name w:val="TAL Char"/>
    <w:link w:val="TAL"/>
    <w:rsid w:val="005915DF"/>
    <w:rPr>
      <w:rFonts w:ascii="Arial" w:hAnsi="Arial"/>
      <w:sz w:val="18"/>
      <w:lang w:val="en-GB" w:eastAsia="en-US"/>
    </w:rPr>
  </w:style>
  <w:style w:type="character" w:customStyle="1" w:styleId="TACChar">
    <w:name w:val="TAC Char"/>
    <w:link w:val="TAC"/>
    <w:locked/>
    <w:rsid w:val="005915DF"/>
    <w:rPr>
      <w:rFonts w:ascii="Arial" w:hAnsi="Arial"/>
      <w:sz w:val="18"/>
      <w:lang w:val="en-GB" w:eastAsia="en-US"/>
    </w:rPr>
  </w:style>
  <w:style w:type="character" w:customStyle="1" w:styleId="TAHCar">
    <w:name w:val="TAH Car"/>
    <w:link w:val="TAH"/>
    <w:qFormat/>
    <w:rsid w:val="005915DF"/>
    <w:rPr>
      <w:rFonts w:ascii="Arial" w:hAnsi="Arial"/>
      <w:b/>
      <w:sz w:val="18"/>
      <w:lang w:val="en-GB" w:eastAsia="en-US"/>
    </w:rPr>
  </w:style>
  <w:style w:type="character" w:customStyle="1" w:styleId="EXCar">
    <w:name w:val="EX Car"/>
    <w:link w:val="EX"/>
    <w:qFormat/>
    <w:rsid w:val="005915DF"/>
    <w:rPr>
      <w:rFonts w:ascii="Times New Roman" w:hAnsi="Times New Roman"/>
      <w:lang w:val="en-GB" w:eastAsia="en-US"/>
    </w:rPr>
  </w:style>
  <w:style w:type="character" w:customStyle="1" w:styleId="TANChar">
    <w:name w:val="TAN Char"/>
    <w:link w:val="TAN"/>
    <w:locked/>
    <w:rsid w:val="005915DF"/>
    <w:rPr>
      <w:rFonts w:ascii="Arial" w:hAnsi="Arial"/>
      <w:sz w:val="18"/>
      <w:lang w:val="en-GB" w:eastAsia="en-US"/>
    </w:rPr>
  </w:style>
  <w:style w:type="character" w:customStyle="1" w:styleId="TFChar">
    <w:name w:val="TF Char"/>
    <w:locked/>
    <w:rsid w:val="005915DF"/>
    <w:rPr>
      <w:rFonts w:ascii="Arial" w:hAnsi="Arial"/>
      <w:b/>
      <w:lang w:val="en-GB"/>
    </w:rPr>
  </w:style>
  <w:style w:type="paragraph" w:customStyle="1" w:styleId="TAJ">
    <w:name w:val="TAJ"/>
    <w:basedOn w:val="TH"/>
    <w:rsid w:val="005915DF"/>
    <w:rPr>
      <w:rFonts w:eastAsia="SimSun"/>
      <w:lang w:eastAsia="x-none"/>
    </w:rPr>
  </w:style>
  <w:style w:type="paragraph" w:customStyle="1" w:styleId="Guidance">
    <w:name w:val="Guidance"/>
    <w:basedOn w:val="a"/>
    <w:rsid w:val="005915DF"/>
    <w:rPr>
      <w:rFonts w:eastAsia="SimSun"/>
      <w:i/>
      <w:color w:val="0000FF"/>
    </w:rPr>
  </w:style>
  <w:style w:type="character" w:customStyle="1" w:styleId="af3">
    <w:name w:val="註解方塊文字 字元"/>
    <w:link w:val="af2"/>
    <w:rsid w:val="005915DF"/>
    <w:rPr>
      <w:rFonts w:ascii="Tahoma" w:hAnsi="Tahoma" w:cs="Tahoma"/>
      <w:sz w:val="16"/>
      <w:szCs w:val="16"/>
      <w:lang w:val="en-GB" w:eastAsia="en-US"/>
    </w:rPr>
  </w:style>
  <w:style w:type="character" w:customStyle="1" w:styleId="a8">
    <w:name w:val="註腳文字 字元"/>
    <w:link w:val="a7"/>
    <w:rsid w:val="005915DF"/>
    <w:rPr>
      <w:rFonts w:ascii="Times New Roman" w:hAnsi="Times New Roman"/>
      <w:sz w:val="16"/>
      <w:lang w:val="en-GB" w:eastAsia="en-US"/>
    </w:rPr>
  </w:style>
  <w:style w:type="paragraph" w:styleId="af8">
    <w:name w:val="index heading"/>
    <w:basedOn w:val="a"/>
    <w:next w:val="a"/>
    <w:rsid w:val="005915DF"/>
    <w:pPr>
      <w:pBdr>
        <w:top w:val="single" w:sz="12" w:space="0" w:color="auto"/>
      </w:pBdr>
      <w:spacing w:before="360" w:after="240"/>
    </w:pPr>
    <w:rPr>
      <w:rFonts w:eastAsia="SimSun"/>
      <w:b/>
      <w:i/>
      <w:sz w:val="26"/>
      <w:lang w:eastAsia="zh-CN"/>
    </w:rPr>
  </w:style>
  <w:style w:type="paragraph" w:customStyle="1" w:styleId="INDENT1">
    <w:name w:val="INDENT1"/>
    <w:basedOn w:val="a"/>
    <w:rsid w:val="005915DF"/>
    <w:pPr>
      <w:ind w:left="851"/>
    </w:pPr>
    <w:rPr>
      <w:rFonts w:eastAsia="SimSun"/>
      <w:lang w:eastAsia="zh-CN"/>
    </w:rPr>
  </w:style>
  <w:style w:type="paragraph" w:customStyle="1" w:styleId="INDENT2">
    <w:name w:val="INDENT2"/>
    <w:basedOn w:val="a"/>
    <w:rsid w:val="005915DF"/>
    <w:pPr>
      <w:ind w:left="1135" w:hanging="284"/>
    </w:pPr>
    <w:rPr>
      <w:rFonts w:eastAsia="SimSun"/>
      <w:lang w:eastAsia="zh-CN"/>
    </w:rPr>
  </w:style>
  <w:style w:type="paragraph" w:customStyle="1" w:styleId="INDENT3">
    <w:name w:val="INDENT3"/>
    <w:basedOn w:val="a"/>
    <w:rsid w:val="005915DF"/>
    <w:pPr>
      <w:ind w:left="1701" w:hanging="567"/>
    </w:pPr>
    <w:rPr>
      <w:rFonts w:eastAsia="SimSun"/>
      <w:lang w:eastAsia="zh-CN"/>
    </w:rPr>
  </w:style>
  <w:style w:type="paragraph" w:customStyle="1" w:styleId="FigureTitle">
    <w:name w:val="Figure_Title"/>
    <w:basedOn w:val="a"/>
    <w:next w:val="a"/>
    <w:rsid w:val="005915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915DF"/>
    <w:pPr>
      <w:keepNext/>
      <w:keepLines/>
      <w:spacing w:before="240"/>
      <w:ind w:left="1418"/>
    </w:pPr>
    <w:rPr>
      <w:rFonts w:ascii="Arial" w:eastAsia="SimSun" w:hAnsi="Arial"/>
      <w:b/>
      <w:sz w:val="36"/>
      <w:lang w:val="en-US" w:eastAsia="zh-CN"/>
    </w:rPr>
  </w:style>
  <w:style w:type="paragraph" w:styleId="af9">
    <w:name w:val="caption"/>
    <w:basedOn w:val="a"/>
    <w:next w:val="a"/>
    <w:qFormat/>
    <w:rsid w:val="005915DF"/>
    <w:pPr>
      <w:spacing w:before="120" w:after="120"/>
    </w:pPr>
    <w:rPr>
      <w:rFonts w:eastAsia="SimSun"/>
      <w:b/>
      <w:lang w:eastAsia="zh-CN"/>
    </w:rPr>
  </w:style>
  <w:style w:type="character" w:customStyle="1" w:styleId="af7">
    <w:name w:val="文件引導模式 字元"/>
    <w:link w:val="af6"/>
    <w:rsid w:val="005915DF"/>
    <w:rPr>
      <w:rFonts w:ascii="Tahoma" w:hAnsi="Tahoma" w:cs="Tahoma"/>
      <w:shd w:val="clear" w:color="auto" w:fill="000080"/>
      <w:lang w:val="en-GB" w:eastAsia="en-US"/>
    </w:rPr>
  </w:style>
  <w:style w:type="paragraph" w:styleId="afa">
    <w:name w:val="Plain Text"/>
    <w:basedOn w:val="a"/>
    <w:link w:val="afb"/>
    <w:rsid w:val="005915DF"/>
    <w:rPr>
      <w:rFonts w:ascii="Courier New" w:hAnsi="Courier New"/>
      <w:lang w:val="nb-NO" w:eastAsia="zh-CN"/>
    </w:rPr>
  </w:style>
  <w:style w:type="character" w:customStyle="1" w:styleId="afb">
    <w:name w:val="純文字 字元"/>
    <w:basedOn w:val="a0"/>
    <w:link w:val="afa"/>
    <w:rsid w:val="005915DF"/>
    <w:rPr>
      <w:rFonts w:ascii="Courier New" w:hAnsi="Courier New"/>
      <w:lang w:val="nb-NO" w:eastAsia="zh-CN"/>
    </w:rPr>
  </w:style>
  <w:style w:type="paragraph" w:styleId="afc">
    <w:name w:val="Body Text"/>
    <w:basedOn w:val="a"/>
    <w:link w:val="afd"/>
    <w:rsid w:val="005915DF"/>
    <w:rPr>
      <w:lang w:eastAsia="zh-CN"/>
    </w:rPr>
  </w:style>
  <w:style w:type="character" w:customStyle="1" w:styleId="afd">
    <w:name w:val="本文 字元"/>
    <w:basedOn w:val="a0"/>
    <w:link w:val="afc"/>
    <w:rsid w:val="005915DF"/>
    <w:rPr>
      <w:rFonts w:ascii="Times New Roman" w:hAnsi="Times New Roman"/>
      <w:lang w:val="en-GB" w:eastAsia="zh-CN"/>
    </w:rPr>
  </w:style>
  <w:style w:type="character" w:customStyle="1" w:styleId="af0">
    <w:name w:val="註解文字 字元"/>
    <w:link w:val="af"/>
    <w:rsid w:val="005915DF"/>
    <w:rPr>
      <w:rFonts w:ascii="Times New Roman" w:hAnsi="Times New Roman"/>
      <w:lang w:val="en-GB" w:eastAsia="en-US"/>
    </w:rPr>
  </w:style>
  <w:style w:type="paragraph" w:styleId="afe">
    <w:name w:val="List Paragraph"/>
    <w:basedOn w:val="a"/>
    <w:uiPriority w:val="34"/>
    <w:qFormat/>
    <w:rsid w:val="005915DF"/>
    <w:pPr>
      <w:ind w:left="720"/>
      <w:contextualSpacing/>
    </w:pPr>
    <w:rPr>
      <w:rFonts w:eastAsia="SimSun"/>
      <w:lang w:eastAsia="zh-CN"/>
    </w:rPr>
  </w:style>
  <w:style w:type="paragraph" w:styleId="aff">
    <w:name w:val="Revision"/>
    <w:hidden/>
    <w:uiPriority w:val="99"/>
    <w:semiHidden/>
    <w:rsid w:val="005915DF"/>
    <w:rPr>
      <w:rFonts w:ascii="Times New Roman" w:eastAsia="SimSun" w:hAnsi="Times New Roman"/>
      <w:lang w:val="en-GB" w:eastAsia="en-US"/>
    </w:rPr>
  </w:style>
  <w:style w:type="character" w:customStyle="1" w:styleId="af5">
    <w:name w:val="註解主旨 字元"/>
    <w:link w:val="af4"/>
    <w:rsid w:val="005915DF"/>
    <w:rPr>
      <w:rFonts w:ascii="Times New Roman" w:hAnsi="Times New Roman"/>
      <w:b/>
      <w:bCs/>
      <w:lang w:val="en-GB" w:eastAsia="en-US"/>
    </w:rPr>
  </w:style>
  <w:style w:type="paragraph" w:styleId="aff0">
    <w:name w:val="TOC Heading"/>
    <w:basedOn w:val="1"/>
    <w:next w:val="a"/>
    <w:uiPriority w:val="39"/>
    <w:unhideWhenUsed/>
    <w:qFormat/>
    <w:rsid w:val="005915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591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15DF"/>
    <w:rPr>
      <w:rFonts w:ascii="Times New Roman" w:hAnsi="Times New Roman"/>
      <w:lang w:val="en-GB" w:eastAsia="en-US"/>
    </w:rPr>
  </w:style>
  <w:style w:type="character" w:customStyle="1" w:styleId="EWChar">
    <w:name w:val="EW Char"/>
    <w:link w:val="EW"/>
    <w:qFormat/>
    <w:locked/>
    <w:rsid w:val="005915DF"/>
    <w:rPr>
      <w:rFonts w:ascii="Times New Roman" w:hAnsi="Times New Roman"/>
      <w:lang w:val="en-GB" w:eastAsia="en-US"/>
    </w:rPr>
  </w:style>
  <w:style w:type="paragraph" w:customStyle="1" w:styleId="H2">
    <w:name w:val="H2"/>
    <w:basedOn w:val="a"/>
    <w:rsid w:val="005915DF"/>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15DF"/>
    <w:rPr>
      <w:rFonts w:ascii="Times New Roman" w:hAnsi="Times New Roman"/>
      <w:lang w:val="en-GB" w:eastAsia="en-US"/>
    </w:rPr>
  </w:style>
  <w:style w:type="character" w:customStyle="1" w:styleId="TALZchn">
    <w:name w:val="TAL Zchn"/>
    <w:rsid w:val="005915DF"/>
    <w:rPr>
      <w:rFonts w:ascii="Arial" w:hAnsi="Arial"/>
      <w:sz w:val="18"/>
      <w:lang w:val="en-GB" w:eastAsia="en-US"/>
    </w:rPr>
  </w:style>
  <w:style w:type="character" w:customStyle="1" w:styleId="NOChar">
    <w:name w:val="NO Char"/>
    <w:rsid w:val="005915DF"/>
    <w:rPr>
      <w:rFonts w:ascii="Times New Roman" w:hAnsi="Times New Roman"/>
      <w:lang w:val="en-GB" w:eastAsia="en-US"/>
    </w:rPr>
  </w:style>
  <w:style w:type="character" w:customStyle="1" w:styleId="EditorsNoteCharChar">
    <w:name w:val="Editor's Note Char Char"/>
    <w:rsid w:val="005915D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6</Pages>
  <Words>2324</Words>
  <Characters>13253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 3</cp:lastModifiedBy>
  <cp:revision>137</cp:revision>
  <cp:lastPrinted>1900-01-01T06:00:00Z</cp:lastPrinted>
  <dcterms:created xsi:type="dcterms:W3CDTF">2018-11-05T09:14:00Z</dcterms:created>
  <dcterms:modified xsi:type="dcterms:W3CDTF">2022-01-20T08:25:00Z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